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0" w:rsidRPr="00992138" w:rsidRDefault="00037D13" w:rsidP="00992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38">
        <w:rPr>
          <w:rFonts w:ascii="Times New Roman" w:hAnsi="Times New Roman" w:cs="Times New Roman"/>
          <w:b/>
          <w:sz w:val="28"/>
          <w:szCs w:val="28"/>
        </w:rPr>
        <w:t>Тема: Учет млекопитающих по следам</w:t>
      </w:r>
    </w:p>
    <w:p w:rsidR="00037D13" w:rsidRDefault="00037D13" w:rsidP="0003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D13" w:rsidRDefault="00037D13" w:rsidP="00037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занятия: 14.02.2022г. </w:t>
      </w:r>
    </w:p>
    <w:p w:rsidR="00F94764" w:rsidRDefault="00F94764" w:rsidP="0003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138" w:rsidRPr="007E0E34" w:rsidRDefault="007E0E34" w:rsidP="00992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E34">
        <w:rPr>
          <w:rFonts w:ascii="Times New Roman" w:hAnsi="Times New Roman" w:cs="Times New Roman"/>
          <w:b/>
          <w:sz w:val="28"/>
          <w:szCs w:val="28"/>
        </w:rPr>
        <w:t>Проверка пройденного материала: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1. В какое время суток нужно учитывать чесночниц?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а) Утром;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б) днем;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в) ночью;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0E34">
        <w:rPr>
          <w:rFonts w:ascii="Times New Roman" w:hAnsi="Times New Roman" w:cs="Times New Roman"/>
          <w:sz w:val="28"/>
          <w:szCs w:val="28"/>
        </w:rPr>
        <w:t>г) в любое время.</w:t>
      </w:r>
    </w:p>
    <w:p w:rsidR="00F94764" w:rsidRDefault="00F94764" w:rsidP="007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2. Протяженность маршрутного учета змей должна составлять не</w:t>
      </w:r>
      <w:r w:rsidR="00F94764">
        <w:rPr>
          <w:rFonts w:ascii="Times New Roman" w:hAnsi="Times New Roman" w:cs="Times New Roman"/>
          <w:sz w:val="28"/>
          <w:szCs w:val="28"/>
        </w:rPr>
        <w:t xml:space="preserve"> </w:t>
      </w:r>
      <w:r w:rsidRPr="007E0E34">
        <w:rPr>
          <w:rFonts w:ascii="Times New Roman" w:hAnsi="Times New Roman" w:cs="Times New Roman"/>
          <w:sz w:val="28"/>
          <w:szCs w:val="28"/>
        </w:rPr>
        <w:t>менее…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 xml:space="preserve">а) 1 – 2 км;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0E34">
        <w:rPr>
          <w:rFonts w:ascii="Times New Roman" w:hAnsi="Times New Roman" w:cs="Times New Roman"/>
          <w:sz w:val="28"/>
          <w:szCs w:val="28"/>
        </w:rPr>
        <w:t>б) 3 – 4 км;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в) 5 – 6 км;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г) 7 – 8 км.</w:t>
      </w:r>
    </w:p>
    <w:p w:rsidR="00F94764" w:rsidRDefault="00F94764" w:rsidP="007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3. Ширина учетной ленты в высокой траве при учетах амфибий и</w:t>
      </w:r>
      <w:r w:rsidR="00F94764">
        <w:rPr>
          <w:rFonts w:ascii="Times New Roman" w:hAnsi="Times New Roman" w:cs="Times New Roman"/>
          <w:sz w:val="28"/>
          <w:szCs w:val="28"/>
        </w:rPr>
        <w:t xml:space="preserve"> </w:t>
      </w:r>
      <w:r w:rsidRPr="007E0E34">
        <w:rPr>
          <w:rFonts w:ascii="Times New Roman" w:hAnsi="Times New Roman" w:cs="Times New Roman"/>
          <w:sz w:val="28"/>
          <w:szCs w:val="28"/>
        </w:rPr>
        <w:t>рептилий для одного человека составляет: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 xml:space="preserve">а) 1 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0E34">
        <w:rPr>
          <w:rFonts w:ascii="Times New Roman" w:hAnsi="Times New Roman" w:cs="Times New Roman"/>
          <w:sz w:val="28"/>
          <w:szCs w:val="28"/>
        </w:rPr>
        <w:t>б) 1,5 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в) 2 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г) 2,5 м.</w:t>
      </w:r>
    </w:p>
    <w:p w:rsidR="00F94764" w:rsidRDefault="00F94764" w:rsidP="007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4. Минимальная площадь пробной площадки при учете амфибий</w:t>
      </w:r>
      <w:r w:rsidR="00F94764">
        <w:rPr>
          <w:rFonts w:ascii="Times New Roman" w:hAnsi="Times New Roman" w:cs="Times New Roman"/>
          <w:sz w:val="28"/>
          <w:szCs w:val="28"/>
        </w:rPr>
        <w:t xml:space="preserve"> </w:t>
      </w:r>
      <w:r w:rsidRPr="007E0E34">
        <w:rPr>
          <w:rFonts w:ascii="Times New Roman" w:hAnsi="Times New Roman" w:cs="Times New Roman"/>
          <w:sz w:val="28"/>
          <w:szCs w:val="28"/>
        </w:rPr>
        <w:t>составляет: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 xml:space="preserve">а) 5×5 м;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E34">
        <w:rPr>
          <w:rFonts w:ascii="Times New Roman" w:hAnsi="Times New Roman" w:cs="Times New Roman"/>
          <w:sz w:val="28"/>
          <w:szCs w:val="28"/>
        </w:rPr>
        <w:t>б) 10×10 м;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0E34">
        <w:rPr>
          <w:rFonts w:ascii="Times New Roman" w:hAnsi="Times New Roman" w:cs="Times New Roman"/>
          <w:sz w:val="28"/>
          <w:szCs w:val="28"/>
        </w:rPr>
        <w:t xml:space="preserve"> в) 12×12 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0E34">
        <w:rPr>
          <w:rFonts w:ascii="Times New Roman" w:hAnsi="Times New Roman" w:cs="Times New Roman"/>
          <w:sz w:val="28"/>
          <w:szCs w:val="28"/>
        </w:rPr>
        <w:t>г) 15×15 м.</w:t>
      </w:r>
    </w:p>
    <w:p w:rsidR="00F94764" w:rsidRDefault="00F94764" w:rsidP="007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5. Для каких видов лягушек маршрутные учеты закладываются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34">
        <w:rPr>
          <w:rFonts w:ascii="Times New Roman" w:hAnsi="Times New Roman" w:cs="Times New Roman"/>
          <w:sz w:val="28"/>
          <w:szCs w:val="28"/>
        </w:rPr>
        <w:t>береговой линии водоемов?</w:t>
      </w:r>
    </w:p>
    <w:p w:rsidR="007E0E34" w:rsidRP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>а) Прудовая лягушка, остромордая лягушка, серая жаба;</w:t>
      </w:r>
    </w:p>
    <w:p w:rsid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 xml:space="preserve">б) гребенчатый тритон, чесночница; </w:t>
      </w:r>
    </w:p>
    <w:p w:rsid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E0E34">
        <w:rPr>
          <w:rFonts w:ascii="Times New Roman" w:hAnsi="Times New Roman" w:cs="Times New Roman"/>
          <w:sz w:val="28"/>
          <w:szCs w:val="28"/>
        </w:rPr>
        <w:t>краснобрюхая</w:t>
      </w:r>
      <w:proofErr w:type="spellEnd"/>
      <w:r w:rsidRPr="007E0E34">
        <w:rPr>
          <w:rFonts w:ascii="Times New Roman" w:hAnsi="Times New Roman" w:cs="Times New Roman"/>
          <w:sz w:val="28"/>
          <w:szCs w:val="28"/>
        </w:rPr>
        <w:t xml:space="preserve"> жерлянка;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34">
        <w:rPr>
          <w:rFonts w:ascii="Times New Roman" w:hAnsi="Times New Roman" w:cs="Times New Roman"/>
          <w:sz w:val="28"/>
          <w:szCs w:val="28"/>
        </w:rPr>
        <w:t>озерная лягушка, остромордая лягушка;</w:t>
      </w:r>
    </w:p>
    <w:p w:rsid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34">
        <w:rPr>
          <w:rFonts w:ascii="Times New Roman" w:hAnsi="Times New Roman" w:cs="Times New Roman"/>
          <w:sz w:val="28"/>
          <w:szCs w:val="28"/>
        </w:rPr>
        <w:t xml:space="preserve"> г) озерная лягушка, прудовая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34">
        <w:rPr>
          <w:rFonts w:ascii="Times New Roman" w:hAnsi="Times New Roman" w:cs="Times New Roman"/>
          <w:sz w:val="28"/>
          <w:szCs w:val="28"/>
        </w:rPr>
        <w:t xml:space="preserve">лягушка, </w:t>
      </w:r>
      <w:proofErr w:type="spellStart"/>
      <w:r w:rsidRPr="007E0E34">
        <w:rPr>
          <w:rFonts w:ascii="Times New Roman" w:hAnsi="Times New Roman" w:cs="Times New Roman"/>
          <w:sz w:val="28"/>
          <w:szCs w:val="28"/>
        </w:rPr>
        <w:t>краснобрюхая</w:t>
      </w:r>
      <w:proofErr w:type="spellEnd"/>
      <w:r w:rsidRPr="007E0E34">
        <w:rPr>
          <w:rFonts w:ascii="Times New Roman" w:hAnsi="Times New Roman" w:cs="Times New Roman"/>
          <w:sz w:val="28"/>
          <w:szCs w:val="28"/>
        </w:rPr>
        <w:t xml:space="preserve"> жерлянка.</w:t>
      </w:r>
    </w:p>
    <w:p w:rsidR="007E0E34" w:rsidRDefault="007E0E34" w:rsidP="007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E34" w:rsidRPr="007E0E34" w:rsidRDefault="006469C8" w:rsidP="007E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</w:t>
      </w:r>
      <w:r w:rsidR="007E0E34" w:rsidRPr="007E0E3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E0E34" w:rsidRPr="007E0E34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0E34" w:rsidRPr="007E0E34">
        <w:rPr>
          <w:rFonts w:ascii="Times New Roman" w:hAnsi="Times New Roman" w:cs="Times New Roman"/>
          <w:b/>
          <w:sz w:val="28"/>
          <w:szCs w:val="28"/>
        </w:rPr>
        <w:t>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Знание следов диких животных</w:t>
      </w:r>
      <w:r w:rsidR="00873429">
        <w:rPr>
          <w:rFonts w:ascii="Times New Roman" w:hAnsi="Times New Roman" w:cs="Times New Roman"/>
          <w:sz w:val="28"/>
          <w:szCs w:val="28"/>
        </w:rPr>
        <w:t xml:space="preserve"> и</w:t>
      </w:r>
      <w:r w:rsidRPr="00992138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873429">
        <w:rPr>
          <w:rFonts w:ascii="Times New Roman" w:hAnsi="Times New Roman" w:cs="Times New Roman"/>
          <w:sz w:val="28"/>
          <w:szCs w:val="28"/>
        </w:rPr>
        <w:t xml:space="preserve"> их</w:t>
      </w:r>
      <w:r w:rsidRPr="00992138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873429">
        <w:rPr>
          <w:rFonts w:ascii="Times New Roman" w:hAnsi="Times New Roman" w:cs="Times New Roman"/>
          <w:sz w:val="28"/>
          <w:szCs w:val="28"/>
        </w:rPr>
        <w:t>,</w:t>
      </w:r>
      <w:r w:rsidRPr="00992138">
        <w:rPr>
          <w:rFonts w:ascii="Times New Roman" w:hAnsi="Times New Roman" w:cs="Times New Roman"/>
          <w:sz w:val="28"/>
          <w:szCs w:val="28"/>
        </w:rPr>
        <w:t xml:space="preserve"> нужны для изучения закономерностей размещения животных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типах угодий, определения размеров индивидуальных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необходимых для нормального существования особи. Также знание следов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необходимо для определения оптимальной численности 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на неосвоенной человеком территории и в угодьях, занятых сельским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интенсивным лесным хозяйством. Информация, которую дают следы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животных, обязательно используется при решении вопросов охраны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рационального использования ресурсов живой природы.</w:t>
      </w:r>
    </w:p>
    <w:p w:rsidR="00992138" w:rsidRPr="00992138" w:rsidRDefault="00873429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2138" w:rsidRPr="00992138">
        <w:rPr>
          <w:rFonts w:ascii="Times New Roman" w:hAnsi="Times New Roman" w:cs="Times New Roman"/>
          <w:sz w:val="28"/>
          <w:szCs w:val="28"/>
        </w:rPr>
        <w:t xml:space="preserve">зучение следов млекопитающих целесообразно проводить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92138" w:rsidRPr="00992138">
        <w:rPr>
          <w:rFonts w:ascii="Times New Roman" w:hAnsi="Times New Roman" w:cs="Times New Roman"/>
          <w:sz w:val="28"/>
          <w:szCs w:val="28"/>
        </w:rPr>
        <w:t>экскурсии поздней осенью, зимой или ранней</w:t>
      </w:r>
      <w:r w:rsidR="00992138">
        <w:rPr>
          <w:rFonts w:ascii="Times New Roman" w:hAnsi="Times New Roman" w:cs="Times New Roman"/>
          <w:sz w:val="28"/>
          <w:szCs w:val="28"/>
        </w:rPr>
        <w:t xml:space="preserve"> </w:t>
      </w:r>
      <w:r w:rsidR="00992138" w:rsidRPr="00992138">
        <w:rPr>
          <w:rFonts w:ascii="Times New Roman" w:hAnsi="Times New Roman" w:cs="Times New Roman"/>
          <w:sz w:val="28"/>
          <w:szCs w:val="28"/>
        </w:rPr>
        <w:t>весной, так как наиболее информационными являются</w:t>
      </w:r>
      <w:r w:rsidR="00992138">
        <w:rPr>
          <w:rFonts w:ascii="Times New Roman" w:hAnsi="Times New Roman" w:cs="Times New Roman"/>
          <w:sz w:val="28"/>
          <w:szCs w:val="28"/>
        </w:rPr>
        <w:t xml:space="preserve"> </w:t>
      </w:r>
      <w:r w:rsidR="00992138" w:rsidRPr="00992138">
        <w:rPr>
          <w:rFonts w:ascii="Times New Roman" w:hAnsi="Times New Roman" w:cs="Times New Roman"/>
          <w:sz w:val="28"/>
          <w:szCs w:val="28"/>
        </w:rPr>
        <w:t>следы, оставленные животными на снегу.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Нужно учитывать, что следы, изображенные на рисунках</w:t>
      </w:r>
      <w:r w:rsidR="00F94764">
        <w:rPr>
          <w:rFonts w:ascii="Times New Roman" w:hAnsi="Times New Roman" w:cs="Times New Roman"/>
          <w:sz w:val="28"/>
          <w:szCs w:val="28"/>
        </w:rPr>
        <w:t>,</w:t>
      </w:r>
      <w:r w:rsidRPr="00992138">
        <w:rPr>
          <w:rFonts w:ascii="Times New Roman" w:hAnsi="Times New Roman" w:cs="Times New Roman"/>
          <w:sz w:val="28"/>
          <w:szCs w:val="28"/>
        </w:rPr>
        <w:t xml:space="preserve"> могут не вполне совпадать со следами, которые вы встретите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Идеальные </w:t>
      </w:r>
      <w:r w:rsidRPr="00992138">
        <w:rPr>
          <w:rFonts w:ascii="Times New Roman" w:hAnsi="Times New Roman" w:cs="Times New Roman"/>
          <w:sz w:val="28"/>
          <w:szCs w:val="28"/>
        </w:rPr>
        <w:lastRenderedPageBreak/>
        <w:t>отпечатки, на которых видны все пальцы зверя, все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коготки, встречаются довольно редко. Часто бывает, что на найденном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вами следе число пальцев не совпадет с рисунком или из-за неровности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или сыпучести грунта исказится форма или размер отпечатка.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Нетрудно заметить, что даже у одного и того же зверя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условиях отпечатки лап будут различаться. След на пыльной дороге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не таким, как на заиленном берегу водоема, а на сухом песке – не таким,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как на том же песке, но после дождя. Если зверь пробежит по неглубокому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снегу в оттепель, то по его отпечаткам можно изучать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конечностей – настолько четко будет видна форма каждого пальца,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отпечаток каждого коготка. Если этот же зверь пробежит по глубокому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снегу в морозный день, его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будет представлять собой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воронкообразных ямок и «автора» следа сможет определить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опытный следопыт.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Свежий и старый следы зверя тоже значительно отличаются друг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друга. Первый имеет четкие очертания с ясно выраженными мелкими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деталями, у второго все очертания сглажены, а мелкие черты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стерты.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Сильно изменяются следы на снегу и под воздействием солнца.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Расплывшийся на солнце след зайца не уступает по размерам следу волка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или рыси.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 многих зверей, например у соболя, куницы, рыси и отчасти у лисицы,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зимние следы значительно отличаются </w:t>
      </w:r>
      <w:proofErr w:type="gramStart"/>
      <w:r w:rsidRPr="009921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 xml:space="preserve"> летних. Лапы у этих зверей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зиме обрастают грубым упругим волосом, отпечатки становятся вдвое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крупнее – ведь зверю с такими лапами легче ходить по рыхлому снегу.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 некоторых зверей с возрастом изменяется не только величина,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форма следа. Так, поросята дикой свиньи при ходьбе опираются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два пальца, а взрослые особи – на четыре. Самцы и самки у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животных тоже имеют разные по форме следы. Уловить эти различия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помогают знания, опыт и природная наблюдательность следопыта.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Наиболее простой способ – учет окладом. Заключается он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следующем: наблюдатель (окладчик) обходит вокруг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участок угодий и подсчитывает все входные и выходные следы зверей,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затем по разнице тех и других следов определяет, сколько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находится на данном участке. Следует иметь в виду, что при равном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входных и выходных следов зверь может оказаться как внутри оклада,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и вне его. Учет окладом эффективен лишь при проведении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небольших участках.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Для оценки угодий большой площади применяются два способа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фауны: относительный и количественный (приближенно-точный).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1. Относительный учет на исследуемой территории проводят: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оценки различных типов угодий по продуктивности, т. е. по степени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заселенности отдельными видами зверей и птиц; выяснения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различных видов на данной территории и в отдельных ее стациях,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частности соотношения в системе «хищник – жертва»; сопоставления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встречаемости животных в текущем году с предыдущим годом,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встречаемости отдельных видов в начале зимы и после промысла.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Техника проведения относительного учета несложна 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следующем. На изучаемой территории намечают маршруты,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92138">
        <w:rPr>
          <w:rFonts w:ascii="Times New Roman" w:hAnsi="Times New Roman" w:cs="Times New Roman"/>
          <w:sz w:val="28"/>
          <w:szCs w:val="28"/>
        </w:rPr>
        <w:lastRenderedPageBreak/>
        <w:t>пересекать основные имеющиеся стации: хвойные и лиственные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насаждения, гари, вырубки, болота, пойменные, сельскохозяйственные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другие угодья. Желательно, чтобы длина маршрутов в каждом типе стаций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была пропорциональна их площади на изучаемой территории.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если ельник занимает 30 % площади изучаемой территории, то 30 %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маршрутов должны пролегать по ельникам. Маршруты 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совпадать с наезженными дорогами и просеками. Их нужно прокладывать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 непроторенным тропам, узким визирам, а если таковые отсутствуют,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 компасу. Маршруты следует нанести на карту местности и пометить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местности, чтобы была возможность повторно проложить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последующие годы.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Учет проводят при установившейся погоде, когда нет резких перепадов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температур и атмосферного давления. Чтобы не быть связанными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порошами, учет выполняют в течение двух дней подряд. В первый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осуществляют так называемую затирку следов, когда наблюдатель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проходит маршрут и лыжной палкой перечеркивает все встреченные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следы. Во второй день – подсчет появившихся в течение суток свежих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следов. Если по условиям погоды свежие следы легко отличить от </w:t>
      </w:r>
      <w:proofErr w:type="gramStart"/>
      <w:r w:rsidRPr="00992138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(двухсуточной давности), учет можно проводить без затирки, т. 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течение одного дня. Звериная тропа, которая встретилась на маршруте,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условно считается за 4 следа.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Если маршрут пересекает место жировки зверя, где следы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запутаны, лучше обойти жировку стороной и, как при учете окладом,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подсчитать входные и выходные следы. Все учетные данные (маршрут,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пройденное расстояние в шагах, которые впоследствии пересчитывают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метры, смена типов угодий, встреченные следы) изображают графически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на маршрутном листе. Следы можно изображать либо условными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значками, либо записывать название животного, указывая стрелкой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направление его хода.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После окончания учета обрабатывают полученные данные. За единицу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учета (показатель учета) принимается количество следов на 10 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маршрута. Суммируется длина отрезков маршрута по сходным типам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угодий, и вычисляется показатель учета при помощи формулы:</w:t>
      </w:r>
    </w:p>
    <w:p w:rsidR="00992138" w:rsidRPr="00992138" w:rsidRDefault="00992138" w:rsidP="00992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38">
        <w:rPr>
          <w:rFonts w:ascii="Times New Roman" w:hAnsi="Times New Roman" w:cs="Times New Roman"/>
          <w:b/>
          <w:sz w:val="28"/>
          <w:szCs w:val="28"/>
        </w:rPr>
        <w:t>y = 10 n /L,</w:t>
      </w:r>
    </w:p>
    <w:p w:rsidR="00992138" w:rsidRPr="00992138" w:rsidRDefault="00992138" w:rsidP="0087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где у – показатель учета; n – число встреченных следов; L – длина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маршрута, </w:t>
      </w:r>
      <w:proofErr w:type="gramStart"/>
      <w:r w:rsidRPr="0099213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>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38">
        <w:rPr>
          <w:rFonts w:ascii="Times New Roman" w:hAnsi="Times New Roman" w:cs="Times New Roman"/>
          <w:sz w:val="28"/>
          <w:szCs w:val="28"/>
        </w:rPr>
        <w:t>Например, если по бору пройдено 16 км и обнаружено 20 следов белки,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а в ельнике на 8 км найдено 18 следов, то показатель учета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EA">
        <w:rPr>
          <w:rFonts w:ascii="Times New Roman" w:hAnsi="Times New Roman" w:cs="Times New Roman"/>
          <w:sz w:val="28"/>
          <w:szCs w:val="28"/>
        </w:rPr>
        <w:t>белки будет равен для бора: (20*</w:t>
      </w:r>
      <w:r w:rsidRPr="00992138">
        <w:rPr>
          <w:rFonts w:ascii="Times New Roman" w:hAnsi="Times New Roman" w:cs="Times New Roman"/>
          <w:sz w:val="28"/>
          <w:szCs w:val="28"/>
        </w:rPr>
        <w:t>10)/16 = 12,5; для ельника: (18</w:t>
      </w:r>
      <w:r w:rsidR="00654AEA">
        <w:rPr>
          <w:rFonts w:ascii="Times New Roman" w:hAnsi="Times New Roman" w:cs="Times New Roman"/>
          <w:sz w:val="28"/>
          <w:szCs w:val="28"/>
        </w:rPr>
        <w:t>*</w:t>
      </w:r>
      <w:r w:rsidRPr="00992138">
        <w:rPr>
          <w:rFonts w:ascii="Times New Roman" w:hAnsi="Times New Roman" w:cs="Times New Roman"/>
          <w:sz w:val="28"/>
          <w:szCs w:val="28"/>
        </w:rPr>
        <w:t>10)/8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22,5, а для хвойных лесов хозяйства в целом: 20 + (18</w:t>
      </w:r>
      <w:r w:rsidR="00654AEA">
        <w:rPr>
          <w:rFonts w:ascii="Times New Roman" w:hAnsi="Times New Roman" w:cs="Times New Roman"/>
          <w:sz w:val="28"/>
          <w:szCs w:val="28"/>
        </w:rPr>
        <w:t>*</w:t>
      </w:r>
      <w:r w:rsidRPr="00992138">
        <w:rPr>
          <w:rFonts w:ascii="Times New Roman" w:hAnsi="Times New Roman" w:cs="Times New Roman"/>
          <w:sz w:val="28"/>
          <w:szCs w:val="28"/>
        </w:rPr>
        <w:t>10)/(16 + 8) = 15,8.</w:t>
      </w:r>
      <w:proofErr w:type="gramEnd"/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Если проводится комплексный учет (т. е. учитывают не один вид),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таким же способом определяют показатель учета для других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следы которых обнаружены на маршруте.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lastRenderedPageBreak/>
        <w:t>Относительный учет хотя и не дает точных данных о числе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обитающих на определенной территории, но позволяет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различные угодья, районы и даже области по обилию в них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промысловых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2. Количественный или приближенно-точный учет дает возможность определить число животных, обитающих на изучаемой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плотность их обитания (количество на единицу площади), т.е. высчитать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показатель запаса. Приближенно-точный учет сложнее, чем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138">
        <w:rPr>
          <w:rFonts w:ascii="Times New Roman" w:hAnsi="Times New Roman" w:cs="Times New Roman"/>
          <w:sz w:val="28"/>
          <w:szCs w:val="28"/>
        </w:rPr>
        <w:t>относительный, более трудоемок и требует более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специалистов – биологов-охотоведов. Дело в том, что здесь,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подсчета следов на маршрутах, необходимо определить среднюю длину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учитываемого вида. Для этого нужно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несколько суточных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троплений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разных особей, т. е. пройти по следам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охотничий или кормовой путь зверя от одной лежки-дневки до другой.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 xml:space="preserve">Длина 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зверя зависит от наличия, обилия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корма в угодьях в данный период, а потому этот показатель различен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только в разных точках ареала вида, но может значительно изменяться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годам, и даже по сезонам одного и того же года. Это и понятно: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больше кормов, чем они доступнее, тем короче суточный ход зверя. </w:t>
      </w:r>
      <w:proofErr w:type="gramStart"/>
      <w:r w:rsidRPr="00992138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например, длина 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лесной куницы на Кольском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полуострове в среднем равна 17 – 25 км, в Архангельской области – 14,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Калинин</w:t>
      </w:r>
      <w:r w:rsidR="00654AEA">
        <w:rPr>
          <w:rFonts w:ascii="Times New Roman" w:hAnsi="Times New Roman" w:cs="Times New Roman"/>
          <w:sz w:val="28"/>
          <w:szCs w:val="28"/>
        </w:rPr>
        <w:t>градской</w:t>
      </w:r>
      <w:r w:rsidRPr="00992138">
        <w:rPr>
          <w:rFonts w:ascii="Times New Roman" w:hAnsi="Times New Roman" w:cs="Times New Roman"/>
          <w:sz w:val="28"/>
          <w:szCs w:val="28"/>
        </w:rPr>
        <w:t xml:space="preserve"> – 5 - 7, а на Кавказе, где разнообразных кормов много 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доступнее для этого хищника, длина его 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равняется всего 2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Закладка маршрутов и подсчет следов при количественном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ведутся тем же способом, что и при относительном. Далее, имея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пройденном маршруте, о числе пересеченных свежих следов зверя и длине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его 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>, можно приблизительно определить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животных учитываемого вида на 1 км</w:t>
      </w:r>
      <w:proofErr w:type="gramStart"/>
      <w:r w:rsidRPr="00654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Для подобного расчета в 1932 году А.Н. Формозовым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предложена следующая формула:</w:t>
      </w:r>
    </w:p>
    <w:p w:rsidR="00992138" w:rsidRPr="00992138" w:rsidRDefault="00992138" w:rsidP="00992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38">
        <w:rPr>
          <w:rFonts w:ascii="Times New Roman" w:hAnsi="Times New Roman" w:cs="Times New Roman"/>
          <w:b/>
          <w:sz w:val="28"/>
          <w:szCs w:val="28"/>
        </w:rPr>
        <w:t>S = n /(</w:t>
      </w:r>
      <w:proofErr w:type="spellStart"/>
      <w:r w:rsidRPr="00992138">
        <w:rPr>
          <w:rFonts w:ascii="Times New Roman" w:hAnsi="Times New Roman" w:cs="Times New Roman"/>
          <w:b/>
          <w:sz w:val="28"/>
          <w:szCs w:val="28"/>
        </w:rPr>
        <w:t>Ld</w:t>
      </w:r>
      <w:proofErr w:type="spellEnd"/>
      <w:r w:rsidRPr="00992138">
        <w:rPr>
          <w:rFonts w:ascii="Times New Roman" w:hAnsi="Times New Roman" w:cs="Times New Roman"/>
          <w:b/>
          <w:sz w:val="28"/>
          <w:szCs w:val="28"/>
        </w:rPr>
        <w:t>),</w:t>
      </w:r>
    </w:p>
    <w:p w:rsidR="00992138" w:rsidRPr="00992138" w:rsidRDefault="00992138" w:rsidP="0065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где S – число животных на 1 км</w:t>
      </w:r>
      <w:proofErr w:type="gramStart"/>
      <w:r w:rsidRPr="00654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>; n – число пересечений линии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со следами животных; L – длина маршрута, км; d – средняя длина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>, км.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Так, если в угодьях при прохождении 30-километрового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наблюдатель пересек 15 следов куницы, а ее суточный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в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5 км, то плотность вида на 1 км</w:t>
      </w:r>
      <w:proofErr w:type="gramStart"/>
      <w:r w:rsidRPr="00654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 xml:space="preserve"> при данных условиях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EA">
        <w:rPr>
          <w:rFonts w:ascii="Times New Roman" w:hAnsi="Times New Roman" w:cs="Times New Roman"/>
          <w:sz w:val="28"/>
          <w:szCs w:val="28"/>
        </w:rPr>
        <w:t>ориентировочно равна 15/(30*</w:t>
      </w:r>
      <w:r w:rsidRPr="00992138">
        <w:rPr>
          <w:rFonts w:ascii="Times New Roman" w:hAnsi="Times New Roman" w:cs="Times New Roman"/>
          <w:sz w:val="28"/>
          <w:szCs w:val="28"/>
        </w:rPr>
        <w:t>5) = 0,1, т. е. примерно одна куница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приходится на каждые 10 км</w:t>
      </w:r>
      <w:r w:rsidRPr="00654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2138">
        <w:rPr>
          <w:rFonts w:ascii="Times New Roman" w:hAnsi="Times New Roman" w:cs="Times New Roman"/>
          <w:sz w:val="28"/>
          <w:szCs w:val="28"/>
        </w:rPr>
        <w:t>, или на 1000 га, изучаемой территории.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Применяя формулу А.Н. Формозова, можно учитывать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промысловых зверей, оставляющих ясные следы и имеющих постоянные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участки суточной деятельности (соболь, куница, лисица, рысь и др.).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Нужно оговориться, что данные, полученные указанным выше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не могут претендовать на абсолютную точность, но при </w:t>
      </w:r>
      <w:r w:rsidRPr="00992138">
        <w:rPr>
          <w:rFonts w:ascii="Times New Roman" w:hAnsi="Times New Roman" w:cs="Times New Roman"/>
          <w:sz w:val="28"/>
          <w:szCs w:val="28"/>
        </w:rPr>
        <w:lastRenderedPageBreak/>
        <w:t>тщательном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проведении учетных работ весьма близки </w:t>
      </w:r>
      <w:proofErr w:type="gramStart"/>
      <w:r w:rsidRPr="009921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 xml:space="preserve"> истинным. В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годы для получения более точных данных и применительно к 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видам предлагались различные пересчетные коэффициенты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к формуле Формозова, но принцип учета остался прежним.</w:t>
      </w:r>
    </w:p>
    <w:p w:rsidR="00992138" w:rsidRP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В частности, для корректировки недоучета за счет того, что не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наследы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 xml:space="preserve"> прямолинейны и часть из них располагается под углом к учетному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маршруту и т.п., вводится дополнительный множитель π/2,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формула приобретает следующий вид:</w:t>
      </w:r>
    </w:p>
    <w:p w:rsidR="00992138" w:rsidRPr="00992138" w:rsidRDefault="00654AEA" w:rsidP="00992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= πn/</w:t>
      </w:r>
      <w:r w:rsidR="00992138" w:rsidRPr="00992138">
        <w:rPr>
          <w:rFonts w:ascii="Times New Roman" w:hAnsi="Times New Roman" w:cs="Times New Roman"/>
          <w:b/>
          <w:sz w:val="28"/>
          <w:szCs w:val="28"/>
        </w:rPr>
        <w:t>(2Ld),</w:t>
      </w:r>
    </w:p>
    <w:p w:rsidR="00992138" w:rsidRDefault="00992138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138">
        <w:rPr>
          <w:rFonts w:ascii="Times New Roman" w:hAnsi="Times New Roman" w:cs="Times New Roman"/>
          <w:sz w:val="28"/>
          <w:szCs w:val="28"/>
        </w:rPr>
        <w:t>где S — число животных на 1 км</w:t>
      </w:r>
      <w:proofErr w:type="gramStart"/>
      <w:r w:rsidRPr="00654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2138">
        <w:rPr>
          <w:rFonts w:ascii="Times New Roman" w:hAnsi="Times New Roman" w:cs="Times New Roman"/>
          <w:sz w:val="28"/>
          <w:szCs w:val="28"/>
        </w:rPr>
        <w:t>; n — число пересечений линии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со следами животных; L — длина маршрута, км; d — средняя длина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 xml:space="preserve">суточного </w:t>
      </w:r>
      <w:proofErr w:type="spellStart"/>
      <w:r w:rsidRPr="00992138">
        <w:rPr>
          <w:rFonts w:ascii="Times New Roman" w:hAnsi="Times New Roman" w:cs="Times New Roman"/>
          <w:sz w:val="28"/>
          <w:szCs w:val="28"/>
        </w:rPr>
        <w:t>наследа</w:t>
      </w:r>
      <w:proofErr w:type="spellEnd"/>
      <w:r w:rsidRPr="00992138">
        <w:rPr>
          <w:rFonts w:ascii="Times New Roman" w:hAnsi="Times New Roman" w:cs="Times New Roman"/>
          <w:sz w:val="28"/>
          <w:szCs w:val="28"/>
        </w:rPr>
        <w:t>, км. Величина πn/(2L) может интерпретироваться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8">
        <w:rPr>
          <w:rFonts w:ascii="Times New Roman" w:hAnsi="Times New Roman" w:cs="Times New Roman"/>
          <w:sz w:val="28"/>
          <w:szCs w:val="28"/>
        </w:rPr>
        <w:t>показатель густоты следовых линий.</w:t>
      </w:r>
    </w:p>
    <w:p w:rsidR="00F94764" w:rsidRDefault="00F94764" w:rsidP="00992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764" w:rsidRPr="00F94764" w:rsidRDefault="00F94764" w:rsidP="00F947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64">
        <w:rPr>
          <w:rFonts w:ascii="Times New Roman" w:hAnsi="Times New Roman" w:cs="Times New Roman"/>
          <w:b/>
          <w:sz w:val="28"/>
          <w:szCs w:val="28"/>
        </w:rPr>
        <w:t xml:space="preserve">Закрепление полученных знаний. </w:t>
      </w:r>
    </w:p>
    <w:p w:rsidR="00F94764" w:rsidRPr="00F94764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4764" w:rsidRPr="00F94764">
        <w:rPr>
          <w:rFonts w:ascii="Times New Roman" w:hAnsi="Times New Roman" w:cs="Times New Roman"/>
          <w:sz w:val="28"/>
          <w:szCs w:val="28"/>
        </w:rPr>
        <w:t>За какое количество следов считается звериная тропа, встреченная на</w:t>
      </w:r>
      <w:r w:rsidR="00F94764">
        <w:rPr>
          <w:rFonts w:ascii="Times New Roman" w:hAnsi="Times New Roman" w:cs="Times New Roman"/>
          <w:sz w:val="28"/>
          <w:szCs w:val="28"/>
        </w:rPr>
        <w:t xml:space="preserve"> </w:t>
      </w:r>
      <w:r w:rsidR="00F94764" w:rsidRPr="00F94764">
        <w:rPr>
          <w:rFonts w:ascii="Times New Roman" w:hAnsi="Times New Roman" w:cs="Times New Roman"/>
          <w:sz w:val="28"/>
          <w:szCs w:val="28"/>
        </w:rPr>
        <w:t>учете?</w:t>
      </w:r>
    </w:p>
    <w:p w:rsidR="00F94764" w:rsidRPr="00F94764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а) 2 следа;</w:t>
      </w:r>
      <w:r w:rsidR="00447A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764">
        <w:rPr>
          <w:rFonts w:ascii="Times New Roman" w:hAnsi="Times New Roman" w:cs="Times New Roman"/>
          <w:sz w:val="28"/>
          <w:szCs w:val="28"/>
        </w:rPr>
        <w:t xml:space="preserve"> б) 3 следа;</w:t>
      </w:r>
      <w:r w:rsidR="00447A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4764">
        <w:rPr>
          <w:rFonts w:ascii="Times New Roman" w:hAnsi="Times New Roman" w:cs="Times New Roman"/>
          <w:sz w:val="28"/>
          <w:szCs w:val="28"/>
        </w:rPr>
        <w:t xml:space="preserve"> в) 4 следа; </w:t>
      </w:r>
      <w:r w:rsidR="00447A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4764">
        <w:rPr>
          <w:rFonts w:ascii="Times New Roman" w:hAnsi="Times New Roman" w:cs="Times New Roman"/>
          <w:sz w:val="28"/>
          <w:szCs w:val="28"/>
        </w:rPr>
        <w:t>г) 5 следов.</w:t>
      </w:r>
    </w:p>
    <w:p w:rsidR="00447A2F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64" w:rsidRPr="00F94764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764" w:rsidRPr="00F94764">
        <w:rPr>
          <w:rFonts w:ascii="Times New Roman" w:hAnsi="Times New Roman" w:cs="Times New Roman"/>
          <w:sz w:val="28"/>
          <w:szCs w:val="28"/>
        </w:rPr>
        <w:t>. Для чего необходима затирка следов при учете млекопитающих?</w:t>
      </w:r>
    </w:p>
    <w:p w:rsidR="00654AEA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 xml:space="preserve">а) Чтобы не путать старые следы со </w:t>
      </w:r>
      <w:proofErr w:type="gramStart"/>
      <w:r w:rsidRPr="00F94764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F947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AEA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 xml:space="preserve">б) таким </w:t>
      </w:r>
      <w:proofErr w:type="gramStart"/>
      <w:r w:rsidRPr="00F9476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 xml:space="preserve">учетчик показывает подсчитанные следы; </w:t>
      </w:r>
    </w:p>
    <w:p w:rsidR="00654AEA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в) чтобы эти следы не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 xml:space="preserve">считал другой учетчик; </w:t>
      </w:r>
    </w:p>
    <w:p w:rsidR="00F94764" w:rsidRPr="00F94764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764">
        <w:rPr>
          <w:rFonts w:ascii="Times New Roman" w:hAnsi="Times New Roman" w:cs="Times New Roman"/>
          <w:sz w:val="28"/>
          <w:szCs w:val="28"/>
        </w:rPr>
        <w:t>г) при учете млекопитающих затирка следов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>никогда не проводится.</w:t>
      </w:r>
    </w:p>
    <w:p w:rsidR="00447A2F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64" w:rsidRPr="00F94764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764" w:rsidRPr="00F94764">
        <w:rPr>
          <w:rFonts w:ascii="Times New Roman" w:hAnsi="Times New Roman" w:cs="Times New Roman"/>
          <w:sz w:val="28"/>
          <w:szCs w:val="28"/>
        </w:rPr>
        <w:t>. За единицу относительного учета принимается количество следов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64" w:rsidRPr="00F94764">
        <w:rPr>
          <w:rFonts w:ascii="Times New Roman" w:hAnsi="Times New Roman" w:cs="Times New Roman"/>
          <w:sz w:val="28"/>
          <w:szCs w:val="28"/>
        </w:rPr>
        <w:t xml:space="preserve">на … </w:t>
      </w:r>
      <w:proofErr w:type="gramStart"/>
      <w:r w:rsidR="00F94764" w:rsidRPr="00F947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F94764" w:rsidRPr="00F94764">
        <w:rPr>
          <w:rFonts w:ascii="Times New Roman" w:hAnsi="Times New Roman" w:cs="Times New Roman"/>
          <w:sz w:val="28"/>
          <w:szCs w:val="28"/>
        </w:rPr>
        <w:t xml:space="preserve"> маршрута.</w:t>
      </w:r>
    </w:p>
    <w:p w:rsidR="00F94764" w:rsidRPr="00F94764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а) 5;</w:t>
      </w:r>
      <w:r w:rsidR="00447A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4764">
        <w:rPr>
          <w:rFonts w:ascii="Times New Roman" w:hAnsi="Times New Roman" w:cs="Times New Roman"/>
          <w:sz w:val="28"/>
          <w:szCs w:val="28"/>
        </w:rPr>
        <w:t xml:space="preserve"> б) 10; </w:t>
      </w:r>
      <w:r w:rsidR="00447A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4764">
        <w:rPr>
          <w:rFonts w:ascii="Times New Roman" w:hAnsi="Times New Roman" w:cs="Times New Roman"/>
          <w:sz w:val="28"/>
          <w:szCs w:val="28"/>
        </w:rPr>
        <w:t>в) 15;</w:t>
      </w:r>
      <w:r w:rsidR="00447A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4764">
        <w:rPr>
          <w:rFonts w:ascii="Times New Roman" w:hAnsi="Times New Roman" w:cs="Times New Roman"/>
          <w:sz w:val="28"/>
          <w:szCs w:val="28"/>
        </w:rPr>
        <w:t xml:space="preserve"> г) 20.</w:t>
      </w:r>
    </w:p>
    <w:p w:rsidR="00447A2F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64" w:rsidRPr="00F94764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764" w:rsidRPr="00F94764">
        <w:rPr>
          <w:rFonts w:ascii="Times New Roman" w:hAnsi="Times New Roman" w:cs="Times New Roman"/>
          <w:sz w:val="28"/>
          <w:szCs w:val="28"/>
        </w:rPr>
        <w:t>. Относительный учет млекопитающих по следам нужно проводить:</w:t>
      </w:r>
    </w:p>
    <w:p w:rsidR="00447A2F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 xml:space="preserve">а) при любой погоде в строго установленные графиком дни; </w:t>
      </w:r>
    </w:p>
    <w:p w:rsidR="00447A2F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б) при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>наиболее теплой погоде, когда активность животных максимальна;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A2F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в) при установившейся погоде, когда нет резких перепадов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 xml:space="preserve">температур и атмосферного давления; </w:t>
      </w:r>
    </w:p>
    <w:p w:rsidR="00F94764" w:rsidRPr="00F94764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г) сразу после выпадения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>первого снега.</w:t>
      </w:r>
    </w:p>
    <w:p w:rsidR="00447A2F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64" w:rsidRPr="00F94764" w:rsidRDefault="00447A2F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764" w:rsidRPr="00F94764">
        <w:rPr>
          <w:rFonts w:ascii="Times New Roman" w:hAnsi="Times New Roman" w:cs="Times New Roman"/>
          <w:sz w:val="28"/>
          <w:szCs w:val="28"/>
        </w:rPr>
        <w:t>. Жировка зверя – это…</w:t>
      </w:r>
    </w:p>
    <w:p w:rsidR="00447A2F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 xml:space="preserve">а) место кормежки животного; </w:t>
      </w:r>
    </w:p>
    <w:p w:rsidR="00447A2F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 xml:space="preserve">б) место лежки животного; </w:t>
      </w:r>
    </w:p>
    <w:p w:rsidR="00447A2F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в) убежище</w:t>
      </w:r>
      <w:r w:rsidR="00447A2F">
        <w:rPr>
          <w:rFonts w:ascii="Times New Roman" w:hAnsi="Times New Roman" w:cs="Times New Roman"/>
          <w:sz w:val="28"/>
          <w:szCs w:val="28"/>
        </w:rPr>
        <w:t xml:space="preserve"> </w:t>
      </w:r>
      <w:r w:rsidRPr="00F94764">
        <w:rPr>
          <w:rFonts w:ascii="Times New Roman" w:hAnsi="Times New Roman" w:cs="Times New Roman"/>
          <w:sz w:val="28"/>
          <w:szCs w:val="28"/>
        </w:rPr>
        <w:t xml:space="preserve">животного; </w:t>
      </w:r>
    </w:p>
    <w:p w:rsidR="00F94764" w:rsidRPr="00037D13" w:rsidRDefault="00F94764" w:rsidP="00F9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4">
        <w:rPr>
          <w:rFonts w:ascii="Times New Roman" w:hAnsi="Times New Roman" w:cs="Times New Roman"/>
          <w:sz w:val="28"/>
          <w:szCs w:val="28"/>
        </w:rPr>
        <w:t>г) территория со следами разных видов животных.</w:t>
      </w:r>
    </w:p>
    <w:sectPr w:rsidR="00F94764" w:rsidRPr="0003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F2"/>
    <w:rsid w:val="00037D13"/>
    <w:rsid w:val="003C57C4"/>
    <w:rsid w:val="00447A2F"/>
    <w:rsid w:val="006469C8"/>
    <w:rsid w:val="00654AEA"/>
    <w:rsid w:val="007C74F2"/>
    <w:rsid w:val="007E0E34"/>
    <w:rsid w:val="00873429"/>
    <w:rsid w:val="00992138"/>
    <w:rsid w:val="00D06A30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6</cp:revision>
  <dcterms:created xsi:type="dcterms:W3CDTF">2022-02-14T09:58:00Z</dcterms:created>
  <dcterms:modified xsi:type="dcterms:W3CDTF">2022-02-14T11:34:00Z</dcterms:modified>
</cp:coreProperties>
</file>