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F4" w:rsidRPr="005A3A61" w:rsidRDefault="004429EC" w:rsidP="001B0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Лекция</w:t>
      </w:r>
      <w:bookmarkStart w:id="0" w:name="_GoBack"/>
      <w:bookmarkEnd w:id="0"/>
      <w:r w:rsidR="001B0812" w:rsidRPr="005A3A61">
        <w:rPr>
          <w:b/>
          <w:sz w:val="24"/>
          <w:szCs w:val="24"/>
        </w:rPr>
        <w:t xml:space="preserve">. </w:t>
      </w:r>
      <w:r w:rsidR="007C24F4" w:rsidRPr="005A3A61">
        <w:rPr>
          <w:rFonts w:eastAsia="Times New Roman" w:cs="Times New Roman"/>
          <w:b/>
          <w:color w:val="000000"/>
          <w:sz w:val="24"/>
          <w:szCs w:val="24"/>
          <w:lang w:eastAsia="ru-RU"/>
        </w:rPr>
        <w:t>Строение растительной клетки. Клеточная оболочка. Запасные вещества и включения. Ядро.</w:t>
      </w:r>
    </w:p>
    <w:p w:rsidR="007C24F4" w:rsidRPr="005A3A61" w:rsidRDefault="007C24F4" w:rsidP="001B0812">
      <w:pPr>
        <w:jc w:val="center"/>
        <w:rPr>
          <w:b/>
          <w:sz w:val="24"/>
          <w:szCs w:val="24"/>
        </w:rPr>
      </w:pPr>
    </w:p>
    <w:p w:rsidR="001B3C18" w:rsidRPr="005A3A61" w:rsidRDefault="001B3C18" w:rsidP="001B0812">
      <w:pPr>
        <w:jc w:val="center"/>
        <w:rPr>
          <w:b/>
          <w:sz w:val="24"/>
          <w:szCs w:val="24"/>
        </w:rPr>
      </w:pPr>
      <w:r w:rsidRPr="005A3A61">
        <w:rPr>
          <w:b/>
          <w:sz w:val="24"/>
          <w:szCs w:val="24"/>
        </w:rPr>
        <w:t>План лекции.</w:t>
      </w:r>
    </w:p>
    <w:p w:rsidR="001B3C18" w:rsidRPr="005A3A61" w:rsidRDefault="007C24F4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5A3A61">
        <w:rPr>
          <w:sz w:val="24"/>
          <w:szCs w:val="24"/>
        </w:rPr>
        <w:t>Строение и функции клеточной оболочки.</w:t>
      </w:r>
      <w:r w:rsidR="00FA7468" w:rsidRPr="005A3A61">
        <w:rPr>
          <w:sz w:val="24"/>
          <w:szCs w:val="24"/>
        </w:rPr>
        <w:t xml:space="preserve"> Химический состав клеточной стенки.</w:t>
      </w:r>
    </w:p>
    <w:p w:rsidR="00A62AF1" w:rsidRPr="005A3A61" w:rsidRDefault="007C24F4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5A3A61">
        <w:rPr>
          <w:sz w:val="24"/>
          <w:szCs w:val="24"/>
        </w:rPr>
        <w:t>Запасные вещества и включения.</w:t>
      </w:r>
    </w:p>
    <w:p w:rsidR="007C24F4" w:rsidRPr="005A3A61" w:rsidRDefault="007C24F4" w:rsidP="009866B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5A3A61">
        <w:rPr>
          <w:sz w:val="24"/>
          <w:szCs w:val="24"/>
        </w:rPr>
        <w:t>Строение и функции ядра.</w:t>
      </w:r>
    </w:p>
    <w:p w:rsidR="009866BF" w:rsidRPr="005A3A61" w:rsidRDefault="009866BF" w:rsidP="009866BF">
      <w:pPr>
        <w:pStyle w:val="a4"/>
        <w:jc w:val="both"/>
        <w:rPr>
          <w:sz w:val="24"/>
          <w:szCs w:val="24"/>
        </w:rPr>
      </w:pPr>
    </w:p>
    <w:p w:rsidR="007C24F4" w:rsidRPr="005A3A61" w:rsidRDefault="007C24F4" w:rsidP="007C24F4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5A3A61">
        <w:rPr>
          <w:b/>
          <w:sz w:val="24"/>
          <w:szCs w:val="24"/>
        </w:rPr>
        <w:t>Строение и функции клеточной оболочки.</w:t>
      </w:r>
      <w:r w:rsidR="00161D48" w:rsidRPr="005A3A61">
        <w:rPr>
          <w:b/>
          <w:sz w:val="24"/>
          <w:szCs w:val="24"/>
        </w:rPr>
        <w:t xml:space="preserve"> Химический состав клеточной стенки.</w:t>
      </w:r>
    </w:p>
    <w:p w:rsidR="009866BF" w:rsidRPr="005A3A61" w:rsidRDefault="009866BF" w:rsidP="004D70E1">
      <w:pPr>
        <w:rPr>
          <w:b/>
          <w:sz w:val="24"/>
          <w:szCs w:val="24"/>
        </w:rPr>
      </w:pPr>
    </w:p>
    <w:p w:rsidR="00161D48" w:rsidRPr="005A3A61" w:rsidRDefault="004D70E1" w:rsidP="00161D48">
      <w:pPr>
        <w:ind w:firstLine="709"/>
        <w:jc w:val="both"/>
        <w:rPr>
          <w:sz w:val="24"/>
          <w:szCs w:val="24"/>
        </w:rPr>
      </w:pPr>
      <w:r w:rsidRPr="005A3A61">
        <w:rPr>
          <w:b/>
          <w:i/>
          <w:sz w:val="24"/>
          <w:szCs w:val="24"/>
        </w:rPr>
        <w:t>Клеточная</w:t>
      </w:r>
      <w:r w:rsidR="00FA7468" w:rsidRPr="005A3A61">
        <w:rPr>
          <w:b/>
          <w:i/>
          <w:sz w:val="24"/>
          <w:szCs w:val="24"/>
        </w:rPr>
        <w:t xml:space="preserve"> стенка (оболочка)</w:t>
      </w:r>
      <w:r w:rsidRPr="005A3A61">
        <w:rPr>
          <w:sz w:val="24"/>
          <w:szCs w:val="24"/>
        </w:rPr>
        <w:t xml:space="preserve"> является производны</w:t>
      </w:r>
      <w:r w:rsidR="00FA7468" w:rsidRPr="005A3A61">
        <w:rPr>
          <w:sz w:val="24"/>
          <w:szCs w:val="24"/>
        </w:rPr>
        <w:t>м протопласта, т.е. образуется в</w:t>
      </w:r>
      <w:r w:rsidR="00161D48" w:rsidRPr="005A3A61">
        <w:rPr>
          <w:sz w:val="24"/>
          <w:szCs w:val="24"/>
        </w:rPr>
        <w:t xml:space="preserve"> </w:t>
      </w:r>
      <w:r w:rsidR="00FA7468" w:rsidRPr="005A3A61">
        <w:rPr>
          <w:sz w:val="24"/>
          <w:szCs w:val="24"/>
        </w:rPr>
        <w:t xml:space="preserve">процессе его жизнедеятельности. </w:t>
      </w:r>
      <w:r w:rsidRPr="005A3A61">
        <w:rPr>
          <w:sz w:val="24"/>
          <w:szCs w:val="24"/>
        </w:rPr>
        <w:t>Она придает клетке определенную форму, защищае</w:t>
      </w:r>
      <w:r w:rsidR="00FA7468" w:rsidRPr="005A3A61">
        <w:rPr>
          <w:sz w:val="24"/>
          <w:szCs w:val="24"/>
        </w:rPr>
        <w:t xml:space="preserve">т </w:t>
      </w:r>
      <w:r w:rsidRPr="005A3A61">
        <w:rPr>
          <w:sz w:val="24"/>
          <w:szCs w:val="24"/>
        </w:rPr>
        <w:t>протопласт и, противостоя внутриклеточному давлению, предотвращает разрыв клетки. Выполняя функции внутреннего скелета растения, стенки клеток придают его органам необходимую механическую прочность. Клеточные стенки хорошо пропускают солнечный свет, по н</w:t>
      </w:r>
      <w:r w:rsidR="00FA7468" w:rsidRPr="005A3A61">
        <w:rPr>
          <w:sz w:val="24"/>
          <w:szCs w:val="24"/>
        </w:rPr>
        <w:t>им легко перемещ</w:t>
      </w:r>
      <w:r w:rsidRPr="005A3A61">
        <w:rPr>
          <w:sz w:val="24"/>
          <w:szCs w:val="24"/>
        </w:rPr>
        <w:t xml:space="preserve">аются вода и растворенные в ней минеральные вещества. Между стенками соседних клеток находится срединная пластинка — пектиновая прослойка, которая, являясь, по сути, межклеточным веществом, скрепляет между собой стенки соседних клеток. В тех местах, где клеточные стенки соседних клеток не смыкаются, образуются заполненные водой межклетники. </w:t>
      </w:r>
    </w:p>
    <w:p w:rsidR="00FA7468" w:rsidRPr="005A3A61" w:rsidRDefault="004D70E1" w:rsidP="00161D48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В состав клеточной стенки входят полисахариды: пектины, гемицеллюлоза и целлюлоза. Очень длинные молекулы целлюлозы упорядоченно располагаются параллельно друг другу (по 40—60), образуя мицеллы. Мицеллы собраны в пучки — </w:t>
      </w:r>
      <w:proofErr w:type="spellStart"/>
      <w:r w:rsidRPr="005A3A61">
        <w:rPr>
          <w:sz w:val="24"/>
          <w:szCs w:val="24"/>
        </w:rPr>
        <w:t>микрофибриллы</w:t>
      </w:r>
      <w:proofErr w:type="spellEnd"/>
      <w:r w:rsidRPr="005A3A61">
        <w:rPr>
          <w:sz w:val="24"/>
          <w:szCs w:val="24"/>
        </w:rPr>
        <w:t xml:space="preserve">, представляющие собой основную структурную единицу целлюлозы. </w:t>
      </w:r>
      <w:proofErr w:type="spellStart"/>
      <w:r w:rsidRPr="005A3A61">
        <w:rPr>
          <w:sz w:val="24"/>
          <w:szCs w:val="24"/>
        </w:rPr>
        <w:t>Микрофибриллы</w:t>
      </w:r>
      <w:proofErr w:type="spellEnd"/>
      <w:r w:rsidRPr="005A3A61">
        <w:rPr>
          <w:sz w:val="24"/>
          <w:szCs w:val="24"/>
        </w:rPr>
        <w:t xml:space="preserve"> в свою очередь объединены в </w:t>
      </w:r>
      <w:proofErr w:type="spellStart"/>
      <w:r w:rsidRPr="005A3A61">
        <w:rPr>
          <w:sz w:val="24"/>
          <w:szCs w:val="24"/>
        </w:rPr>
        <w:t>макрофибриллы</w:t>
      </w:r>
      <w:proofErr w:type="spellEnd"/>
      <w:r w:rsidRPr="005A3A61">
        <w:rPr>
          <w:sz w:val="24"/>
          <w:szCs w:val="24"/>
        </w:rPr>
        <w:t xml:space="preserve"> — очень тонкие волокна неопределенной длины. </w:t>
      </w:r>
      <w:proofErr w:type="spellStart"/>
      <w:r w:rsidRPr="005A3A61">
        <w:rPr>
          <w:sz w:val="24"/>
          <w:szCs w:val="24"/>
        </w:rPr>
        <w:t>Макрофибриллы</w:t>
      </w:r>
      <w:proofErr w:type="spellEnd"/>
      <w:r w:rsidRPr="005A3A61">
        <w:rPr>
          <w:sz w:val="24"/>
          <w:szCs w:val="24"/>
        </w:rPr>
        <w:t xml:space="preserve"> целлюлозы погружены </w:t>
      </w:r>
      <w:proofErr w:type="gramStart"/>
      <w:r w:rsidRPr="005A3A61">
        <w:rPr>
          <w:sz w:val="24"/>
          <w:szCs w:val="24"/>
        </w:rPr>
        <w:t>в</w:t>
      </w:r>
      <w:proofErr w:type="gramEnd"/>
      <w:r w:rsidRPr="005A3A61">
        <w:rPr>
          <w:sz w:val="24"/>
          <w:szCs w:val="24"/>
        </w:rPr>
        <w:t xml:space="preserve"> </w:t>
      </w:r>
      <w:proofErr w:type="gramStart"/>
      <w:r w:rsidRPr="005A3A61">
        <w:rPr>
          <w:sz w:val="24"/>
          <w:szCs w:val="24"/>
        </w:rPr>
        <w:t>сильнообводненный</w:t>
      </w:r>
      <w:proofErr w:type="gramEnd"/>
      <w:r w:rsidRPr="005A3A61">
        <w:rPr>
          <w:sz w:val="24"/>
          <w:szCs w:val="24"/>
        </w:rPr>
        <w:t xml:space="preserve"> матрикс, состоящий из пектинов, гемицеллюлоз и некоторых других веществ. Прочность клеточной стенке придают эластичные </w:t>
      </w:r>
      <w:proofErr w:type="spellStart"/>
      <w:r w:rsidRPr="005A3A61">
        <w:rPr>
          <w:sz w:val="24"/>
          <w:szCs w:val="24"/>
        </w:rPr>
        <w:t>микрофибриллы</w:t>
      </w:r>
      <w:proofErr w:type="spellEnd"/>
      <w:r w:rsidRPr="005A3A61">
        <w:rPr>
          <w:sz w:val="24"/>
          <w:szCs w:val="24"/>
        </w:rPr>
        <w:t xml:space="preserve"> целлюлозы, которые по прочности на разрыв близки к стали. Прочность и эластичность клеточной стенки лежат в основе ее способности обратимо растягиваться. Благодаря пектинам и гемицеллюлозе клеточная стенка высокопроницаема для воды — вода и растворенные в ней вещества легко передвигаются по ней от клетки к клетке. </w:t>
      </w:r>
    </w:p>
    <w:p w:rsidR="00F53E4F" w:rsidRPr="005A3A61" w:rsidRDefault="004D70E1" w:rsidP="00161D48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Рост клеточной стенки осуществляется за счет ферментативной деятельности плазмалеммы. Стенки делящихся и растущих клеток называют первичными. </w:t>
      </w:r>
      <w:r w:rsidR="00F53E4F" w:rsidRPr="005A3A61">
        <w:rPr>
          <w:sz w:val="24"/>
          <w:szCs w:val="24"/>
        </w:rPr>
        <w:t>Они содержат много воды (60-90%</w:t>
      </w:r>
      <w:r w:rsidRPr="005A3A61">
        <w:rPr>
          <w:sz w:val="24"/>
          <w:szCs w:val="24"/>
        </w:rPr>
        <w:t>), в их сухом веществе преобладают пектины и гемицеллюлоза — целлюлозы в нем не более 30%. При делении клетки в телофазе митоза происходит разделение материнской клетки на две дочерние в результате формирования в ее экваториальной плоскости перегородки — срединной пластинки. С двух сторон от срединной пластинки каждая из двух дочерних клеток начинает создавать свою первичную клеточную стенку. Рост срединной пластинки и первичных стенок двух дочерних клеток идет в центробежном направлении — от центра материнской клетки к ее периферии. Срединная пластинка очень тонкая и состоит из пектина. Образовавшаяся в результате деления новая клетка начинает расти, при этом объем ее может увеличиваться в 100 и более раз. Рост клетки идет в основном путем растяжения за счет поглощения воды и увеличения объема вакуолей. Возникающее внутреннее давление растягивает первичную стенку, в которую легко внедряются мицеллы целлюлозы, пектины и гемицеллюлоза</w:t>
      </w:r>
      <w:r w:rsidR="00161D48" w:rsidRPr="005A3A61">
        <w:rPr>
          <w:sz w:val="24"/>
          <w:szCs w:val="24"/>
        </w:rPr>
        <w:t>.</w:t>
      </w:r>
      <w:r w:rsidRPr="005A3A61">
        <w:rPr>
          <w:sz w:val="24"/>
          <w:szCs w:val="24"/>
        </w:rPr>
        <w:t xml:space="preserve"> </w:t>
      </w:r>
    </w:p>
    <w:p w:rsidR="00161D48" w:rsidRPr="005A3A61" w:rsidRDefault="004D70E1" w:rsidP="00161D48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В первичной клеточной стенке изначально имеются более тонкие участки, где фибриллы целлюлозы располагаются более </w:t>
      </w:r>
      <w:r w:rsidR="00F53E4F" w:rsidRPr="005A3A61">
        <w:rPr>
          <w:sz w:val="24"/>
          <w:szCs w:val="24"/>
        </w:rPr>
        <w:t>рыхло.</w:t>
      </w:r>
      <w:r w:rsidRPr="005A3A61">
        <w:rPr>
          <w:sz w:val="24"/>
          <w:szCs w:val="24"/>
        </w:rPr>
        <w:t xml:space="preserve"> Здесь из одной клетки в другую проходят канальцы </w:t>
      </w:r>
      <w:proofErr w:type="gramStart"/>
      <w:r w:rsidRPr="005A3A61">
        <w:rPr>
          <w:sz w:val="24"/>
          <w:szCs w:val="24"/>
        </w:rPr>
        <w:t>эндоплазматического</w:t>
      </w:r>
      <w:proofErr w:type="gramEnd"/>
      <w:r w:rsidRPr="005A3A61">
        <w:rPr>
          <w:sz w:val="24"/>
          <w:szCs w:val="24"/>
        </w:rPr>
        <w:t xml:space="preserve"> </w:t>
      </w:r>
      <w:proofErr w:type="spellStart"/>
      <w:r w:rsidRPr="005A3A61">
        <w:rPr>
          <w:sz w:val="24"/>
          <w:szCs w:val="24"/>
        </w:rPr>
        <w:t>ретикулума</w:t>
      </w:r>
      <w:proofErr w:type="spellEnd"/>
      <w:r w:rsidRPr="005A3A61">
        <w:rPr>
          <w:sz w:val="24"/>
          <w:szCs w:val="24"/>
        </w:rPr>
        <w:t xml:space="preserve"> — </w:t>
      </w:r>
      <w:proofErr w:type="spellStart"/>
      <w:r w:rsidRPr="005A3A61">
        <w:rPr>
          <w:sz w:val="24"/>
          <w:szCs w:val="24"/>
        </w:rPr>
        <w:t>плазмодесмы</w:t>
      </w:r>
      <w:proofErr w:type="spellEnd"/>
      <w:r w:rsidRPr="005A3A61">
        <w:rPr>
          <w:sz w:val="24"/>
          <w:szCs w:val="24"/>
        </w:rPr>
        <w:t xml:space="preserve">. Пути, которыми </w:t>
      </w:r>
      <w:proofErr w:type="spellStart"/>
      <w:r w:rsidRPr="005A3A61">
        <w:rPr>
          <w:sz w:val="24"/>
          <w:szCs w:val="24"/>
        </w:rPr>
        <w:t>плазмодесмы</w:t>
      </w:r>
      <w:proofErr w:type="spellEnd"/>
      <w:r w:rsidRPr="005A3A61">
        <w:rPr>
          <w:sz w:val="24"/>
          <w:szCs w:val="24"/>
        </w:rPr>
        <w:t xml:space="preserve"> проходят из одной клетки в другую, называют </w:t>
      </w:r>
      <w:proofErr w:type="spellStart"/>
      <w:r w:rsidRPr="005A3A61">
        <w:rPr>
          <w:sz w:val="24"/>
          <w:szCs w:val="24"/>
        </w:rPr>
        <w:t>плазмодесменными</w:t>
      </w:r>
      <w:proofErr w:type="spellEnd"/>
      <w:r w:rsidRPr="005A3A61">
        <w:rPr>
          <w:sz w:val="24"/>
          <w:szCs w:val="24"/>
        </w:rPr>
        <w:t xml:space="preserve"> </w:t>
      </w:r>
      <w:r w:rsidRPr="005A3A61">
        <w:rPr>
          <w:sz w:val="24"/>
          <w:szCs w:val="24"/>
        </w:rPr>
        <w:lastRenderedPageBreak/>
        <w:t xml:space="preserve">канальцами. Через эти канальцы соединяются между собой и </w:t>
      </w:r>
      <w:proofErr w:type="spellStart"/>
      <w:r w:rsidRPr="005A3A61">
        <w:rPr>
          <w:sz w:val="24"/>
          <w:szCs w:val="24"/>
        </w:rPr>
        <w:t>гиалоплазмы</w:t>
      </w:r>
      <w:proofErr w:type="spellEnd"/>
      <w:r w:rsidRPr="005A3A61">
        <w:rPr>
          <w:sz w:val="24"/>
          <w:szCs w:val="24"/>
        </w:rPr>
        <w:t xml:space="preserve"> соседних клеток. По </w:t>
      </w:r>
      <w:proofErr w:type="spellStart"/>
      <w:r w:rsidRPr="005A3A61">
        <w:rPr>
          <w:sz w:val="24"/>
          <w:szCs w:val="24"/>
        </w:rPr>
        <w:t>плазмодесмам</w:t>
      </w:r>
      <w:proofErr w:type="spellEnd"/>
      <w:r w:rsidRPr="005A3A61">
        <w:rPr>
          <w:sz w:val="24"/>
          <w:szCs w:val="24"/>
        </w:rPr>
        <w:t xml:space="preserve"> осуществляется межклеточный транспорт веществ (гормонов, аминокислот, АТФ, сахаров и </w:t>
      </w:r>
      <w:proofErr w:type="spellStart"/>
      <w:proofErr w:type="gramStart"/>
      <w:r w:rsidRPr="005A3A61">
        <w:rPr>
          <w:sz w:val="24"/>
          <w:szCs w:val="24"/>
        </w:rPr>
        <w:t>др</w:t>
      </w:r>
      <w:proofErr w:type="spellEnd"/>
      <w:proofErr w:type="gramEnd"/>
      <w:r w:rsidR="00161D48" w:rsidRPr="005A3A61">
        <w:rPr>
          <w:sz w:val="24"/>
          <w:szCs w:val="24"/>
        </w:rPr>
        <w:t xml:space="preserve">). </w:t>
      </w:r>
      <w:r w:rsidRPr="005A3A61">
        <w:rPr>
          <w:sz w:val="24"/>
          <w:szCs w:val="24"/>
        </w:rPr>
        <w:t>После завершения роста клетки ее стенка может оставаться тонкой первичной (у клеток образовательных тканей) или начинать расти в толщину (у клеток постоянных тканей). Рост клеточной стенки в толщину называется вторичным утолщением</w:t>
      </w:r>
      <w:r w:rsidR="00161D48" w:rsidRPr="005A3A61">
        <w:rPr>
          <w:sz w:val="24"/>
          <w:szCs w:val="24"/>
        </w:rPr>
        <w:t>.</w:t>
      </w:r>
    </w:p>
    <w:p w:rsidR="002F183D" w:rsidRPr="005A3A61" w:rsidRDefault="004D70E1" w:rsidP="002F183D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Вторичная клеточная стенка выполняет в основном опорные, механические функции. </w:t>
      </w:r>
      <w:proofErr w:type="gramStart"/>
      <w:r w:rsidRPr="005A3A61">
        <w:rPr>
          <w:sz w:val="24"/>
          <w:szCs w:val="24"/>
        </w:rPr>
        <w:t>В ее составе значительно меньше воды, чем в первичной, а в сухом веществе преобладает целлюлоза (до 50%).</w:t>
      </w:r>
      <w:proofErr w:type="gramEnd"/>
      <w:r w:rsidRPr="005A3A61">
        <w:rPr>
          <w:sz w:val="24"/>
          <w:szCs w:val="24"/>
        </w:rPr>
        <w:t xml:space="preserve"> Например, во вторичных стенках одноклеточных волосков хлопчатника и лубяных волокон льна содержание целлюлозы может достигать 95%. </w:t>
      </w:r>
    </w:p>
    <w:p w:rsidR="002F183D" w:rsidRPr="005A3A61" w:rsidRDefault="004D70E1" w:rsidP="005A3A61">
      <w:pPr>
        <w:ind w:firstLine="709"/>
        <w:jc w:val="both"/>
        <w:rPr>
          <w:sz w:val="24"/>
          <w:szCs w:val="24"/>
        </w:rPr>
      </w:pPr>
      <w:r w:rsidRPr="005A3A61">
        <w:rPr>
          <w:b/>
          <w:sz w:val="24"/>
          <w:szCs w:val="24"/>
        </w:rPr>
        <w:t>Видоизменения клеточной стенки.</w:t>
      </w:r>
      <w:r w:rsidRPr="005A3A61">
        <w:rPr>
          <w:sz w:val="24"/>
          <w:szCs w:val="24"/>
        </w:rPr>
        <w:t xml:space="preserve"> В зависимости от выполняемых клеткой функций ее стенка может видоизменяться благодаря отложению в ней каких-либо веществ. Обычные ее видоизменения: </w:t>
      </w:r>
      <w:r w:rsidRPr="005A3A61">
        <w:rPr>
          <w:i/>
          <w:sz w:val="24"/>
          <w:szCs w:val="24"/>
        </w:rPr>
        <w:t xml:space="preserve">одревеснение, опробковение, </w:t>
      </w:r>
      <w:proofErr w:type="spellStart"/>
      <w:r w:rsidRPr="005A3A61">
        <w:rPr>
          <w:i/>
          <w:sz w:val="24"/>
          <w:szCs w:val="24"/>
        </w:rPr>
        <w:t>кутинизация</w:t>
      </w:r>
      <w:proofErr w:type="spellEnd"/>
      <w:r w:rsidRPr="005A3A61">
        <w:rPr>
          <w:i/>
          <w:sz w:val="24"/>
          <w:szCs w:val="24"/>
        </w:rPr>
        <w:t xml:space="preserve">, минерализация и </w:t>
      </w:r>
      <w:proofErr w:type="spellStart"/>
      <w:r w:rsidRPr="005A3A61">
        <w:rPr>
          <w:i/>
          <w:sz w:val="24"/>
          <w:szCs w:val="24"/>
        </w:rPr>
        <w:t>ослизнение</w:t>
      </w:r>
      <w:proofErr w:type="spellEnd"/>
      <w:r w:rsidRPr="005A3A61">
        <w:rPr>
          <w:i/>
          <w:sz w:val="24"/>
          <w:szCs w:val="24"/>
        </w:rPr>
        <w:t>.</w:t>
      </w:r>
      <w:r w:rsidRPr="005A3A61">
        <w:rPr>
          <w:sz w:val="24"/>
          <w:szCs w:val="24"/>
        </w:rPr>
        <w:t xml:space="preserve"> </w:t>
      </w:r>
    </w:p>
    <w:p w:rsidR="002F183D" w:rsidRPr="005A3A61" w:rsidRDefault="004D70E1" w:rsidP="005A3A61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Одревеснение</w:t>
      </w:r>
      <w:r w:rsidRPr="005A3A61">
        <w:rPr>
          <w:sz w:val="24"/>
          <w:szCs w:val="24"/>
        </w:rPr>
        <w:t xml:space="preserve"> кле</w:t>
      </w:r>
      <w:r w:rsidR="002F183D" w:rsidRPr="005A3A61">
        <w:rPr>
          <w:sz w:val="24"/>
          <w:szCs w:val="24"/>
        </w:rPr>
        <w:t>точной стенки</w:t>
      </w:r>
      <w:r w:rsidRPr="005A3A61">
        <w:rPr>
          <w:sz w:val="24"/>
          <w:szCs w:val="24"/>
        </w:rPr>
        <w:t xml:space="preserve"> происходит в результате отложения в </w:t>
      </w:r>
      <w:proofErr w:type="spellStart"/>
      <w:r w:rsidRPr="005A3A61">
        <w:rPr>
          <w:sz w:val="24"/>
          <w:szCs w:val="24"/>
        </w:rPr>
        <w:t>межмицеллярные</w:t>
      </w:r>
      <w:proofErr w:type="spellEnd"/>
      <w:r w:rsidRPr="005A3A61">
        <w:rPr>
          <w:sz w:val="24"/>
          <w:szCs w:val="24"/>
        </w:rPr>
        <w:t xml:space="preserve"> промежутки лигнина — вещества ароматической природы со сложным химическим строением. Прочность и твердость стенки при этом возрастают, но эластичность ее уменьшается. Одревесневшие стенки способны пропускать воду и воздух. При одревесневшей клеточной стенке протопласт клетки может оставаться живым, но обычно отмирает. У некоторых древесных растений в древесине накапливается до 30% лигнина. Лигнин может накапливаться и в стенках клеток стареющих побегов трав, что значительно снижает их кормовую ценность и определяет сроки заготовки сена. В процессе получения из древесины целлюлозной массы, необходимой для производства бумаги, проводят искусственное раздревеснение. Естественное раздревеснение клеточной стенки возможно, но встречается редко.</w:t>
      </w:r>
    </w:p>
    <w:p w:rsidR="002F183D" w:rsidRPr="005A3A61" w:rsidRDefault="002F183D" w:rsidP="005A3A61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Опробковение</w:t>
      </w:r>
      <w:r w:rsidR="004D70E1" w:rsidRPr="005A3A61">
        <w:rPr>
          <w:sz w:val="24"/>
          <w:szCs w:val="24"/>
        </w:rPr>
        <w:t xml:space="preserve"> — отложение в клеточную стенку стойкого жироподобн</w:t>
      </w:r>
      <w:r w:rsidRPr="005A3A61">
        <w:rPr>
          <w:sz w:val="24"/>
          <w:szCs w:val="24"/>
        </w:rPr>
        <w:t xml:space="preserve">ого аморфного вещества </w:t>
      </w:r>
      <w:proofErr w:type="spellStart"/>
      <w:r w:rsidRPr="005A3A61">
        <w:rPr>
          <w:sz w:val="24"/>
          <w:szCs w:val="24"/>
        </w:rPr>
        <w:t>суберина</w:t>
      </w:r>
      <w:proofErr w:type="spellEnd"/>
      <w:r w:rsidRPr="005A3A61">
        <w:rPr>
          <w:sz w:val="24"/>
          <w:szCs w:val="24"/>
        </w:rPr>
        <w:t xml:space="preserve">. </w:t>
      </w:r>
      <w:proofErr w:type="spellStart"/>
      <w:r w:rsidR="004D70E1" w:rsidRPr="005A3A61">
        <w:rPr>
          <w:sz w:val="24"/>
          <w:szCs w:val="24"/>
        </w:rPr>
        <w:t>Опробковевшие</w:t>
      </w:r>
      <w:proofErr w:type="spellEnd"/>
      <w:r w:rsidR="004D70E1" w:rsidRPr="005A3A61">
        <w:rPr>
          <w:sz w:val="24"/>
          <w:szCs w:val="24"/>
        </w:rPr>
        <w:t xml:space="preserve"> стенки клетки непроницаемы для газов и воды, что вызывает гибель протопласта. Клетки с </w:t>
      </w:r>
      <w:proofErr w:type="spellStart"/>
      <w:r w:rsidR="004D70E1" w:rsidRPr="005A3A61">
        <w:rPr>
          <w:sz w:val="24"/>
          <w:szCs w:val="24"/>
        </w:rPr>
        <w:t>опробковевшими</w:t>
      </w:r>
      <w:proofErr w:type="spellEnd"/>
      <w:r w:rsidR="004D70E1" w:rsidRPr="005A3A61">
        <w:rPr>
          <w:sz w:val="24"/>
          <w:szCs w:val="24"/>
        </w:rPr>
        <w:t xml:space="preserve"> стенками надежно защищают растения от потери воды, экстремальных температур, патогенных бактерий и грибов. </w:t>
      </w:r>
    </w:p>
    <w:p w:rsidR="002F183D" w:rsidRPr="005A3A61" w:rsidRDefault="004D70E1" w:rsidP="005A3A61">
      <w:pPr>
        <w:ind w:firstLine="709"/>
        <w:jc w:val="both"/>
        <w:rPr>
          <w:sz w:val="24"/>
          <w:szCs w:val="24"/>
        </w:rPr>
      </w:pPr>
      <w:proofErr w:type="spellStart"/>
      <w:r w:rsidRPr="005A3A61">
        <w:rPr>
          <w:i/>
          <w:sz w:val="24"/>
          <w:szCs w:val="24"/>
        </w:rPr>
        <w:t>Кутинизация</w:t>
      </w:r>
      <w:proofErr w:type="spellEnd"/>
      <w:r w:rsidRPr="005A3A61">
        <w:rPr>
          <w:sz w:val="24"/>
          <w:szCs w:val="24"/>
        </w:rPr>
        <w:t xml:space="preserve"> —</w:t>
      </w:r>
      <w:r w:rsidR="007E1A2D" w:rsidRPr="005A3A61">
        <w:rPr>
          <w:sz w:val="24"/>
          <w:szCs w:val="24"/>
        </w:rPr>
        <w:t xml:space="preserve"> отложение в стенках клеток </w:t>
      </w:r>
      <w:proofErr w:type="spellStart"/>
      <w:r w:rsidR="007E1A2D" w:rsidRPr="005A3A61">
        <w:rPr>
          <w:sz w:val="24"/>
          <w:szCs w:val="24"/>
        </w:rPr>
        <w:t>кути</w:t>
      </w:r>
      <w:r w:rsidRPr="005A3A61">
        <w:rPr>
          <w:sz w:val="24"/>
          <w:szCs w:val="24"/>
        </w:rPr>
        <w:t>на</w:t>
      </w:r>
      <w:proofErr w:type="spellEnd"/>
      <w:r w:rsidRPr="005A3A61">
        <w:rPr>
          <w:sz w:val="24"/>
          <w:szCs w:val="24"/>
        </w:rPr>
        <w:t xml:space="preserve"> (вещества, близкого по химическому составу к </w:t>
      </w:r>
      <w:proofErr w:type="spellStart"/>
      <w:r w:rsidRPr="005A3A61">
        <w:rPr>
          <w:sz w:val="24"/>
          <w:szCs w:val="24"/>
        </w:rPr>
        <w:t>суберину</w:t>
      </w:r>
      <w:proofErr w:type="spellEnd"/>
      <w:r w:rsidRPr="005A3A61">
        <w:rPr>
          <w:sz w:val="24"/>
          <w:szCs w:val="24"/>
        </w:rPr>
        <w:t>). Кутин обычно откладывается в поверхностных слоях наружных стенок клеток и на их поверхности. В виде пленки — кутикулы — он покрывает, например, поверхность клеток покровной ткани — эпидермы. Минерализация стенки клетки происходит благодаря отложению в ней солей кальция и кремнезема. Эти вещества придают стенке твердость и хрупкость. Особенно хорошо выражен процесс минерализации в стенках клеток эпидермы побегов злаков, осок, хвощей. По этой причине побеги осок и злаков рекомендуется скашивать до их цветения — позднее из-за сильной минерализации они грубеют, что снижает качество сена.</w:t>
      </w:r>
    </w:p>
    <w:p w:rsidR="002F183D" w:rsidRPr="005A3A61" w:rsidRDefault="004D70E1" w:rsidP="005A3A61">
      <w:pPr>
        <w:ind w:firstLine="709"/>
        <w:jc w:val="both"/>
        <w:rPr>
          <w:sz w:val="24"/>
          <w:szCs w:val="24"/>
        </w:rPr>
      </w:pPr>
      <w:proofErr w:type="spellStart"/>
      <w:r w:rsidRPr="005A3A61">
        <w:rPr>
          <w:i/>
          <w:sz w:val="24"/>
          <w:szCs w:val="24"/>
        </w:rPr>
        <w:t>Ослизнение</w:t>
      </w:r>
      <w:proofErr w:type="spellEnd"/>
      <w:r w:rsidRPr="005A3A61">
        <w:rPr>
          <w:sz w:val="24"/>
          <w:szCs w:val="24"/>
        </w:rPr>
        <w:t xml:space="preserve"> — превращение целлюлозы и пектинов клеточной стенки в особые полисахариды — слизи и камеди, способные к сильному набуханию при соприкосновении с водой. </w:t>
      </w:r>
      <w:proofErr w:type="spellStart"/>
      <w:r w:rsidRPr="005A3A61">
        <w:rPr>
          <w:sz w:val="24"/>
          <w:szCs w:val="24"/>
        </w:rPr>
        <w:t>Ослизнение</w:t>
      </w:r>
      <w:proofErr w:type="spellEnd"/>
      <w:r w:rsidRPr="005A3A61">
        <w:rPr>
          <w:sz w:val="24"/>
          <w:szCs w:val="24"/>
        </w:rPr>
        <w:t xml:space="preserve"> стенки наблюдается у клеток кожуры семян, например у айвы, льна, огурца, подорожника. Клейкая слизь может способствовать распространению семян (подорожник); при прорастании семян слизь, поглощая и удерживая воду, защищает их от высыхания. В корневом чехлике слизи играют роль смазки, облегчающей прохождение корня между комочками почвы. Слизи и камеди могут образовываться в значительных количествах при растворении клеточных стенок вследствие их повреждения. У вишни и сливы часто наблюдаетс</w:t>
      </w:r>
      <w:r w:rsidR="002F183D" w:rsidRPr="005A3A61">
        <w:rPr>
          <w:sz w:val="24"/>
          <w:szCs w:val="24"/>
        </w:rPr>
        <w:t>я выделение камеди при повреждении</w:t>
      </w:r>
      <w:r w:rsidRPr="005A3A61">
        <w:rPr>
          <w:sz w:val="24"/>
          <w:szCs w:val="24"/>
        </w:rPr>
        <w:t xml:space="preserve"> ветвей и стволов. Так называемый вишневый клей представляет собой застывающую в виде наплывов камедь, которая покрывает поверхность ран, морозобоин, предотвращая проникновение в них инфекции. </w:t>
      </w:r>
    </w:p>
    <w:p w:rsidR="002F183D" w:rsidRPr="005A3A61" w:rsidRDefault="004D70E1" w:rsidP="005A3A61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lastRenderedPageBreak/>
        <w:t xml:space="preserve">Так как вторичные клеточные стенки </w:t>
      </w:r>
      <w:proofErr w:type="gramStart"/>
      <w:r w:rsidRPr="005A3A61">
        <w:rPr>
          <w:sz w:val="24"/>
          <w:szCs w:val="24"/>
        </w:rPr>
        <w:t>выполняют роль</w:t>
      </w:r>
      <w:proofErr w:type="gramEnd"/>
      <w:r w:rsidRPr="005A3A61">
        <w:rPr>
          <w:sz w:val="24"/>
          <w:szCs w:val="24"/>
        </w:rPr>
        <w:t xml:space="preserve"> внутреннего скелета растения, придавая необходимую прочность его органам (что особенно актуально для наземных растений), часто они способны значительно утолщаться — локально или полностью — с целью придания большей прочности ткани, а значит, и органу растения. Утолщение стенки клетки происходит за счет отложения целлюлозы. Функции клеток часто выполняются исключительно их стенками, так как протопласты клеток отмирают. Это касается клеток пробки, </w:t>
      </w:r>
      <w:proofErr w:type="spellStart"/>
      <w:r w:rsidRPr="005A3A61">
        <w:rPr>
          <w:sz w:val="24"/>
          <w:szCs w:val="24"/>
        </w:rPr>
        <w:t>трахеид</w:t>
      </w:r>
      <w:proofErr w:type="spellEnd"/>
      <w:r w:rsidRPr="005A3A61">
        <w:rPr>
          <w:sz w:val="24"/>
          <w:szCs w:val="24"/>
        </w:rPr>
        <w:t xml:space="preserve">, члеников сосудов, волокон механической ткани. Древесина, занимающая большую часть огромных стволов деревьев, состоит, например, в основном из одревесневших стенок клеток, протопласты которых давно отмерли. </w:t>
      </w:r>
    </w:p>
    <w:p w:rsidR="00864BA5" w:rsidRPr="005A3A61" w:rsidRDefault="004D70E1" w:rsidP="005A3A61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Клеточные стенки играют большую роль в нашей жизни. Из них получают текстильное сырье (волоски семян хлопчатника, волокна льна и др.) и сырье для получения канатов и веревок (волокна конопли, канатника, сизаля и др.). Целлюлоза, извлекаемая из клеточных стенок, идет на изготовление бумаги (древесина ели, осины), ацетатного шелка, вискозы, пластмасс, целлофана и многого другого. Ткань, состоящая из мертвых клеток с </w:t>
      </w:r>
      <w:proofErr w:type="spellStart"/>
      <w:r w:rsidRPr="005A3A61">
        <w:rPr>
          <w:sz w:val="24"/>
          <w:szCs w:val="24"/>
        </w:rPr>
        <w:t>опробковевшими</w:t>
      </w:r>
      <w:proofErr w:type="spellEnd"/>
      <w:r w:rsidRPr="005A3A61">
        <w:rPr>
          <w:sz w:val="24"/>
          <w:szCs w:val="24"/>
        </w:rPr>
        <w:t xml:space="preserve"> стенками, — пробка издавна используется как ценный водо- и воздухонепроницаемый теплоизоляционный материал и находит все более широкое применение в современном строительстве. </w:t>
      </w:r>
    </w:p>
    <w:p w:rsidR="007E1A2D" w:rsidRPr="005A3A61" w:rsidRDefault="007E1A2D" w:rsidP="007E1A2D">
      <w:pPr>
        <w:jc w:val="both"/>
        <w:rPr>
          <w:sz w:val="24"/>
          <w:szCs w:val="24"/>
        </w:rPr>
      </w:pPr>
    </w:p>
    <w:p w:rsidR="007E1A2D" w:rsidRPr="005A3A61" w:rsidRDefault="007E1A2D" w:rsidP="007E1A2D">
      <w:pPr>
        <w:jc w:val="both"/>
        <w:rPr>
          <w:sz w:val="24"/>
          <w:szCs w:val="24"/>
        </w:rPr>
      </w:pPr>
    </w:p>
    <w:p w:rsidR="007E1A2D" w:rsidRPr="005A3A61" w:rsidRDefault="007E1A2D" w:rsidP="007E1A2D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5A3A61">
        <w:rPr>
          <w:b/>
          <w:sz w:val="24"/>
          <w:szCs w:val="24"/>
        </w:rPr>
        <w:t>Запасные вещества и включения.</w:t>
      </w:r>
    </w:p>
    <w:p w:rsidR="007E1A2D" w:rsidRPr="005A3A61" w:rsidRDefault="007E1A2D" w:rsidP="005A3A61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У растений в отличие от животных нет специализированных органов выделения. Поэтому каждой клетке растительного организма приходится хранить в себе (в </w:t>
      </w:r>
      <w:proofErr w:type="spellStart"/>
      <w:r w:rsidRPr="005A3A61">
        <w:rPr>
          <w:sz w:val="24"/>
          <w:szCs w:val="24"/>
        </w:rPr>
        <w:t>гиалоплазме</w:t>
      </w:r>
      <w:proofErr w:type="spellEnd"/>
      <w:r w:rsidRPr="005A3A61">
        <w:rPr>
          <w:sz w:val="24"/>
          <w:szCs w:val="24"/>
        </w:rPr>
        <w:t xml:space="preserve">, органеллах, вакуоли и даже клеточной стенке) все продукты обмена веществ: как временно выведенные из обмена (запасные вещества), так и конечные его продукты (ненужные «отбросы»). Избыточное накопление таких веществ сопровождается их отложением в аморфном виде или в виде кристаллов — </w:t>
      </w:r>
      <w:r w:rsidRPr="005A3A61">
        <w:rPr>
          <w:i/>
          <w:sz w:val="24"/>
          <w:szCs w:val="24"/>
        </w:rPr>
        <w:t>клеточных включений.</w:t>
      </w:r>
      <w:r w:rsidRPr="005A3A61">
        <w:rPr>
          <w:sz w:val="24"/>
          <w:szCs w:val="24"/>
        </w:rPr>
        <w:t xml:space="preserve"> Запасные питательные вещества — продукты первичного обмена, все остальные — вторичного. Запасные питательные вещества откладываются в клетке</w:t>
      </w:r>
      <w:r w:rsidR="00663C16">
        <w:rPr>
          <w:sz w:val="24"/>
          <w:szCs w:val="24"/>
        </w:rPr>
        <w:t xml:space="preserve"> в виде крахмальных и белковых </w:t>
      </w:r>
      <w:r w:rsidRPr="005A3A61">
        <w:rPr>
          <w:sz w:val="24"/>
          <w:szCs w:val="24"/>
        </w:rPr>
        <w:t xml:space="preserve">зерен, капель жира. Как правило, они накапливаются в клетках запасающих тканей плодов, семян, корневищ, </w:t>
      </w:r>
      <w:proofErr w:type="spellStart"/>
      <w:r w:rsidRPr="005A3A61">
        <w:rPr>
          <w:sz w:val="24"/>
          <w:szCs w:val="24"/>
        </w:rPr>
        <w:t>побеговых</w:t>
      </w:r>
      <w:proofErr w:type="spellEnd"/>
      <w:r w:rsidRPr="005A3A61">
        <w:rPr>
          <w:sz w:val="24"/>
          <w:szCs w:val="24"/>
        </w:rPr>
        <w:t xml:space="preserve"> и корневых клубней, луковиц, клубнелуковиц. </w:t>
      </w:r>
    </w:p>
    <w:p w:rsidR="0022019D" w:rsidRPr="005A3A61" w:rsidRDefault="007E1A2D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Основное запасное вещество растений — </w:t>
      </w:r>
      <w:r w:rsidRPr="005A3A61">
        <w:rPr>
          <w:i/>
          <w:sz w:val="24"/>
          <w:szCs w:val="24"/>
        </w:rPr>
        <w:t>крахмал.</w:t>
      </w:r>
      <w:r w:rsidRPr="005A3A61">
        <w:rPr>
          <w:sz w:val="24"/>
          <w:szCs w:val="24"/>
        </w:rPr>
        <w:t xml:space="preserve"> Он запасается во всех органах растений. Легко расщепляясь до растворимых в воде сахаров, котор</w:t>
      </w:r>
      <w:r w:rsidR="0022019D" w:rsidRPr="005A3A61">
        <w:rPr>
          <w:sz w:val="24"/>
          <w:szCs w:val="24"/>
        </w:rPr>
        <w:t>ые в виде раствора могут перемещ</w:t>
      </w:r>
      <w:r w:rsidRPr="005A3A61">
        <w:rPr>
          <w:sz w:val="24"/>
          <w:szCs w:val="24"/>
        </w:rPr>
        <w:t xml:space="preserve">аться по всему растению, крахмал широко используется растением для синтеза других органических веществ и как источник энергии. Различают ассимиляционный (первичный) и запасной (вторичный) крахмал. Первичный крахмал синтезируется в хлоропластах из молекул глюкозы, запасной — откладывается </w:t>
      </w:r>
      <w:r w:rsidR="0022019D" w:rsidRPr="005A3A61">
        <w:rPr>
          <w:sz w:val="24"/>
          <w:szCs w:val="24"/>
        </w:rPr>
        <w:t>в лейкопластах в виде крахмальных зерен.</w:t>
      </w:r>
      <w:r w:rsidRPr="005A3A61">
        <w:rPr>
          <w:sz w:val="24"/>
          <w:szCs w:val="24"/>
        </w:rPr>
        <w:t xml:space="preserve"> Выделяют три типа крахмальных зерен: простые, </w:t>
      </w:r>
      <w:proofErr w:type="spellStart"/>
      <w:r w:rsidRPr="005A3A61">
        <w:rPr>
          <w:sz w:val="24"/>
          <w:szCs w:val="24"/>
        </w:rPr>
        <w:t>полусложные</w:t>
      </w:r>
      <w:proofErr w:type="spellEnd"/>
      <w:r w:rsidRPr="005A3A61">
        <w:rPr>
          <w:sz w:val="24"/>
          <w:szCs w:val="24"/>
        </w:rPr>
        <w:t xml:space="preserve"> и сложные. В простых зернах — один центр </w:t>
      </w:r>
      <w:proofErr w:type="spellStart"/>
      <w:r w:rsidRPr="005A3A61">
        <w:rPr>
          <w:sz w:val="24"/>
          <w:szCs w:val="24"/>
        </w:rPr>
        <w:t>крахмалообразования</w:t>
      </w:r>
      <w:proofErr w:type="spellEnd"/>
      <w:r w:rsidRPr="005A3A61">
        <w:rPr>
          <w:sz w:val="24"/>
          <w:szCs w:val="24"/>
        </w:rPr>
        <w:t xml:space="preserve">, вокруг которого откладываются слои крахмала. В </w:t>
      </w:r>
      <w:proofErr w:type="spellStart"/>
      <w:r w:rsidRPr="005A3A61">
        <w:rPr>
          <w:sz w:val="24"/>
          <w:szCs w:val="24"/>
        </w:rPr>
        <w:t>полусложных</w:t>
      </w:r>
      <w:proofErr w:type="spellEnd"/>
      <w:r w:rsidRPr="005A3A61">
        <w:rPr>
          <w:sz w:val="24"/>
          <w:szCs w:val="24"/>
        </w:rPr>
        <w:t xml:space="preserve"> зернах несколько центров, вокруг каждого из которых образуются сначала индивидуальные слои крахмала, а позднее — общие. В сложных зернах каждый центр имеет только свои слои крахмала — общих нет. Простые крахмальные зерна типичны для кукурузы, пшеницы, ржи; сложные — для гречихи, овса, риса. Особенно большое значение в жизни человека играет крахмал, содержащийся в зерновках злаков (кукуруза, пшеница, рис, рожь), запасающих тканях клубней ка</w:t>
      </w:r>
      <w:r w:rsidR="0022019D" w:rsidRPr="005A3A61">
        <w:rPr>
          <w:sz w:val="24"/>
          <w:szCs w:val="24"/>
        </w:rPr>
        <w:t>ртофеля и батата.</w:t>
      </w:r>
    </w:p>
    <w:p w:rsidR="00BD2FBB" w:rsidRPr="005A3A61" w:rsidRDefault="007E1A2D" w:rsidP="00BD2FBB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Жиры (липиды)</w:t>
      </w:r>
      <w:r w:rsidRPr="005A3A61">
        <w:rPr>
          <w:sz w:val="24"/>
          <w:szCs w:val="24"/>
        </w:rPr>
        <w:t xml:space="preserve"> — второй по значимости для растений тип запасающих веществ. Будучи вдвое калорийнее белков и углеводов, они представляют наиболее энергетически эффективную (выгодную) группу органических веществ и преобладают в клетках запасающих тканей относительно мелких органов растения — семян, реже — плодов. Жиры как основное запасное вещество содержатся в семенах растений подавляющего числа видов (около 90%) покрытосеменных растений. Например, семена арахиса могут </w:t>
      </w:r>
      <w:r w:rsidRPr="005A3A61">
        <w:rPr>
          <w:sz w:val="24"/>
          <w:szCs w:val="24"/>
        </w:rPr>
        <w:lastRenderedPageBreak/>
        <w:t xml:space="preserve">содержать более 40% масел от массы сухого вещества, подсолнечника — более 50%, клещевины — более 60%. В плодах маслины доля масла может достигать 50%. Жиры откладываются в цитоплазме, как правило, в виде липидных капель, которые иногда рассматривают как </w:t>
      </w:r>
      <w:proofErr w:type="spellStart"/>
      <w:r w:rsidRPr="005A3A61">
        <w:rPr>
          <w:sz w:val="24"/>
          <w:szCs w:val="24"/>
        </w:rPr>
        <w:t>одномембранные</w:t>
      </w:r>
      <w:proofErr w:type="spellEnd"/>
      <w:r w:rsidRPr="005A3A61">
        <w:rPr>
          <w:sz w:val="24"/>
          <w:szCs w:val="24"/>
        </w:rPr>
        <w:t xml:space="preserve"> органеллы и называют в этом случае сферосомами. Могут они откладываться</w:t>
      </w:r>
      <w:r w:rsidR="00BD2FBB" w:rsidRPr="005A3A61">
        <w:rPr>
          <w:sz w:val="24"/>
          <w:szCs w:val="24"/>
        </w:rPr>
        <w:t xml:space="preserve"> и в лейкопластах.</w:t>
      </w:r>
    </w:p>
    <w:p w:rsidR="00BD2FBB" w:rsidRPr="005A3A61" w:rsidRDefault="007E1A2D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Во время прорастания семян жиры </w:t>
      </w:r>
      <w:proofErr w:type="spellStart"/>
      <w:r w:rsidRPr="005A3A61">
        <w:rPr>
          <w:sz w:val="24"/>
          <w:szCs w:val="24"/>
        </w:rPr>
        <w:t>гидролизуются</w:t>
      </w:r>
      <w:proofErr w:type="spellEnd"/>
      <w:r w:rsidRPr="005A3A61">
        <w:rPr>
          <w:sz w:val="24"/>
          <w:szCs w:val="24"/>
        </w:rPr>
        <w:t xml:space="preserve"> с образованием растворимых углеводов, необходимых для развития проростка. Из семян получают основную массу растительных масел, многие из которых используются как пищевые: подсолнечное, кукурузное, льняное, горчичное, конопляное. Особо высоко ценится масло, извлекаемое из плодов маслины, — оливковое масло.</w:t>
      </w:r>
    </w:p>
    <w:p w:rsidR="00BD2FBB" w:rsidRPr="005A3A61" w:rsidRDefault="007E1A2D" w:rsidP="00BD2FBB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Запасные белки (протеины)</w:t>
      </w:r>
      <w:r w:rsidRPr="005A3A61">
        <w:rPr>
          <w:sz w:val="24"/>
          <w:szCs w:val="24"/>
        </w:rPr>
        <w:t xml:space="preserve"> обычно встречаются в виде ал</w:t>
      </w:r>
      <w:r w:rsidR="00BD2FBB" w:rsidRPr="005A3A61">
        <w:rPr>
          <w:sz w:val="24"/>
          <w:szCs w:val="24"/>
        </w:rPr>
        <w:t>ейроновых зерен</w:t>
      </w:r>
      <w:r w:rsidRPr="005A3A61">
        <w:rPr>
          <w:sz w:val="24"/>
          <w:szCs w:val="24"/>
        </w:rPr>
        <w:t xml:space="preserve">. </w:t>
      </w:r>
      <w:proofErr w:type="gramStart"/>
      <w:r w:rsidRPr="005A3A61">
        <w:rPr>
          <w:sz w:val="24"/>
          <w:szCs w:val="24"/>
        </w:rPr>
        <w:t xml:space="preserve">Алейроновые зерна имеют разную форму и размеры (от 0,2 до 20 мкм) и представляют собой многочисленные мелкие высохшие вакуоли, заполненные белками, находящимися в аморфной и кристаллической формах. </w:t>
      </w:r>
      <w:proofErr w:type="gramEnd"/>
    </w:p>
    <w:p w:rsidR="00BD2FBB" w:rsidRPr="005A3A61" w:rsidRDefault="00BD2FBB" w:rsidP="00BD2FBB">
      <w:pPr>
        <w:ind w:firstLine="709"/>
        <w:jc w:val="both"/>
        <w:rPr>
          <w:sz w:val="24"/>
          <w:szCs w:val="24"/>
        </w:rPr>
      </w:pPr>
      <w:r w:rsidRPr="005A3A61">
        <w:rPr>
          <w:b/>
          <w:sz w:val="24"/>
          <w:szCs w:val="24"/>
        </w:rPr>
        <w:t>Продукты вторичного обмена.</w:t>
      </w:r>
      <w:r w:rsidR="007E1A2D" w:rsidRPr="005A3A61">
        <w:rPr>
          <w:sz w:val="24"/>
          <w:szCs w:val="24"/>
        </w:rPr>
        <w:t xml:space="preserve"> Часть конечных продуктов обмена веществ может накапливаться в специализированных клетках или в особых вместилищах. Среди них наиболее распространены эфирные масла, смолы, оксалат кальция и др. </w:t>
      </w:r>
    </w:p>
    <w:p w:rsidR="00BD2FBB" w:rsidRPr="005A3A61" w:rsidRDefault="007E1A2D" w:rsidP="00BD2FBB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Эфирные масла</w:t>
      </w:r>
      <w:r w:rsidRPr="005A3A61">
        <w:rPr>
          <w:sz w:val="24"/>
          <w:szCs w:val="24"/>
        </w:rPr>
        <w:t xml:space="preserve"> представляют собой смесь органических </w:t>
      </w:r>
      <w:proofErr w:type="spellStart"/>
      <w:r w:rsidRPr="005A3A61">
        <w:rPr>
          <w:sz w:val="24"/>
          <w:szCs w:val="24"/>
        </w:rPr>
        <w:t>безазотистых</w:t>
      </w:r>
      <w:proofErr w:type="spellEnd"/>
      <w:r w:rsidRPr="005A3A61">
        <w:rPr>
          <w:sz w:val="24"/>
          <w:szCs w:val="24"/>
        </w:rPr>
        <w:t xml:space="preserve"> летучих соединений (терпенов и их производных — альдегидов, кетонов, спиртов и др.). Они содержатся в тканях цветков, листьев, семян, плодов, не участвуя в обмене веществ. Насчитывают около 3 тыс. видов растений, образующих эфирные масла. Многие из них используют в медицине, косметологии, парфюмерной промышленности. Особо высоко ценятся эфирные масла лаванды, розы, мя</w:t>
      </w:r>
      <w:r w:rsidR="00BD2FBB" w:rsidRPr="005A3A61">
        <w:rPr>
          <w:sz w:val="24"/>
          <w:szCs w:val="24"/>
        </w:rPr>
        <w:t>ты, цитрусовых растений и др.</w:t>
      </w:r>
    </w:p>
    <w:p w:rsidR="00BD2FBB" w:rsidRPr="005A3A61" w:rsidRDefault="00BD2FBB" w:rsidP="00BD2FBB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Смолы</w:t>
      </w:r>
      <w:r w:rsidR="007E1A2D" w:rsidRPr="005A3A61">
        <w:rPr>
          <w:sz w:val="24"/>
          <w:szCs w:val="24"/>
        </w:rPr>
        <w:t xml:space="preserve"> — комплексные соединения, накапливающиеся в виде капель в цитоплазме или клеточном соке. Они могут выделяться и за пределы клеток. Будучи непроницаемыми для воды и обладая антисептическими свойствами, смолы выполняют функции защиты растения, покрывая иногда поверхности его органов. Растительные смолы используют в промышленности и медицине. Особо ценится окаменевшая смола вымерших хвойных растений — янтарь. </w:t>
      </w:r>
    </w:p>
    <w:p w:rsidR="007E1A2D" w:rsidRPr="005A3A61" w:rsidRDefault="00BD2FBB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>Оксалат кальция крис</w:t>
      </w:r>
      <w:r w:rsidR="00534B32">
        <w:rPr>
          <w:sz w:val="24"/>
          <w:szCs w:val="24"/>
        </w:rPr>
        <w:t xml:space="preserve">таллизуется в клеточном соке. </w:t>
      </w:r>
      <w:r w:rsidR="007E1A2D" w:rsidRPr="005A3A61">
        <w:rPr>
          <w:sz w:val="24"/>
          <w:szCs w:val="24"/>
        </w:rPr>
        <w:t xml:space="preserve">В отличие от кристаллов </w:t>
      </w:r>
      <w:r w:rsidRPr="005A3A61">
        <w:rPr>
          <w:sz w:val="24"/>
          <w:szCs w:val="24"/>
        </w:rPr>
        <w:t>органических вещ</w:t>
      </w:r>
      <w:r w:rsidR="007E1A2D" w:rsidRPr="005A3A61">
        <w:rPr>
          <w:sz w:val="24"/>
          <w:szCs w:val="24"/>
        </w:rPr>
        <w:t xml:space="preserve">еств он уже не включается в обмен веществ, а является его конечным продуктом. Образуя оксалат кальция, растение выводит из обменных процессов излишки кальция. </w:t>
      </w:r>
      <w:proofErr w:type="gramStart"/>
      <w:r w:rsidR="007E1A2D" w:rsidRPr="005A3A61">
        <w:rPr>
          <w:sz w:val="24"/>
          <w:szCs w:val="24"/>
        </w:rPr>
        <w:t xml:space="preserve">Кристаллы оксалата кальция представлены: одиночными многогранниками (сухие чешуи луковицы лука), рафидами — пучками мелких игольчатых кристаллов (листья винограда), друзами — шаровидными структурами, образованными сросшимися кристаллами (корневище ревеня, клубень батата), кристаллическим песком (листья пасленовых). </w:t>
      </w:r>
      <w:proofErr w:type="gramEnd"/>
    </w:p>
    <w:p w:rsidR="00FE0ED5" w:rsidRPr="005A3A61" w:rsidRDefault="00FE0ED5" w:rsidP="00BD2FBB">
      <w:pPr>
        <w:ind w:firstLine="709"/>
        <w:jc w:val="both"/>
        <w:rPr>
          <w:sz w:val="24"/>
          <w:szCs w:val="24"/>
        </w:rPr>
      </w:pPr>
    </w:p>
    <w:p w:rsidR="00FE0ED5" w:rsidRPr="005A3A61" w:rsidRDefault="00FE0ED5" w:rsidP="00FE0ED5">
      <w:pPr>
        <w:ind w:left="360"/>
        <w:jc w:val="center"/>
        <w:rPr>
          <w:b/>
          <w:sz w:val="24"/>
          <w:szCs w:val="24"/>
        </w:rPr>
      </w:pPr>
      <w:r w:rsidRPr="005A3A61">
        <w:rPr>
          <w:b/>
          <w:sz w:val="24"/>
          <w:szCs w:val="24"/>
        </w:rPr>
        <w:t>3.</w:t>
      </w:r>
      <w:r w:rsidR="005A3A61">
        <w:rPr>
          <w:b/>
          <w:sz w:val="24"/>
          <w:szCs w:val="24"/>
        </w:rPr>
        <w:t xml:space="preserve"> </w:t>
      </w:r>
      <w:r w:rsidRPr="005A3A61">
        <w:rPr>
          <w:b/>
          <w:sz w:val="24"/>
          <w:szCs w:val="24"/>
        </w:rPr>
        <w:t>Строение и функции ядра.</w:t>
      </w:r>
    </w:p>
    <w:p w:rsidR="00FE0ED5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i/>
          <w:sz w:val="24"/>
          <w:szCs w:val="24"/>
        </w:rPr>
        <w:t>Ядро</w:t>
      </w:r>
      <w:r w:rsidRPr="005A3A61">
        <w:rPr>
          <w:sz w:val="24"/>
          <w:szCs w:val="24"/>
        </w:rPr>
        <w:t xml:space="preserve"> — центральная органелла клетки, регулирующая все процессы ее жизнедеятельности. В ядре находится и воспроизводится наследственная информация, зашифрованная в хромосомах и определяющая все признаки не только клетки, но и всего организма в целом. Ядро контролирует работу всех органелл клетки, определяет интенсивность и направление проходящего в ней обмена веществ. Вся жизнь клетки зависит от состава и количества ферментов. Так как все ферменты — белки, то передача наследственных признаков и свойств от клетки к клетке заключается в передаче сведений именно о тех белках, которые клетке придется синтезировать в ее жизни. Среди органелл клетки </w:t>
      </w:r>
      <w:proofErr w:type="spellStart"/>
      <w:r w:rsidRPr="005A3A61">
        <w:rPr>
          <w:sz w:val="24"/>
          <w:szCs w:val="24"/>
        </w:rPr>
        <w:t>полуавтономны</w:t>
      </w:r>
      <w:proofErr w:type="spellEnd"/>
      <w:r w:rsidRPr="005A3A61">
        <w:rPr>
          <w:sz w:val="24"/>
          <w:szCs w:val="24"/>
        </w:rPr>
        <w:t xml:space="preserve"> лишь митохондрии и пластиды, способные выполнять часть своих функций независимо от ядра. При удалении ядра клетка погибает. Обычно в клетке находится только одно, окруженное цитоплазмой ядро. Размер его зависит от типа клетки, вида растения и варьируется в пределах 10-25 мкм. Наиболее крупные ядра у делящихся клеток образовательных тканей. Ядро, как и цитоплазма, представляет собой коллоидную </w:t>
      </w:r>
      <w:r w:rsidRPr="005A3A61">
        <w:rPr>
          <w:sz w:val="24"/>
          <w:szCs w:val="24"/>
        </w:rPr>
        <w:lastRenderedPageBreak/>
        <w:t xml:space="preserve">систему, но более вязкой консистенции. По химическому составу оно значительно отличается от других органелл клетки очень высоким (15-30%) содержанием ДНК. Ядро содержит 99% ДНК клетки. В нем находятся также рибонуклеиновые кислоты. </w:t>
      </w:r>
      <w:proofErr w:type="spellStart"/>
      <w:r w:rsidRPr="005A3A61">
        <w:rPr>
          <w:sz w:val="24"/>
          <w:szCs w:val="24"/>
        </w:rPr>
        <w:t>Рибосомальная</w:t>
      </w:r>
      <w:proofErr w:type="spellEnd"/>
      <w:r w:rsidRPr="005A3A61">
        <w:rPr>
          <w:sz w:val="24"/>
          <w:szCs w:val="24"/>
        </w:rPr>
        <w:t xml:space="preserve"> РНК (</w:t>
      </w:r>
      <w:proofErr w:type="spellStart"/>
      <w:r w:rsidRPr="005A3A61">
        <w:rPr>
          <w:sz w:val="24"/>
          <w:szCs w:val="24"/>
        </w:rPr>
        <w:t>рРНК</w:t>
      </w:r>
      <w:proofErr w:type="spellEnd"/>
      <w:r w:rsidRPr="005A3A61">
        <w:rPr>
          <w:sz w:val="24"/>
          <w:szCs w:val="24"/>
        </w:rPr>
        <w:t xml:space="preserve">) входит в состав ядрышка и образующихся в ядре субъединиц рибосом. </w:t>
      </w:r>
      <w:proofErr w:type="gramStart"/>
      <w:r w:rsidRPr="005A3A61">
        <w:rPr>
          <w:sz w:val="24"/>
          <w:szCs w:val="24"/>
        </w:rPr>
        <w:t>Информационная</w:t>
      </w:r>
      <w:proofErr w:type="gramEnd"/>
      <w:r w:rsidRPr="005A3A61">
        <w:rPr>
          <w:sz w:val="24"/>
          <w:szCs w:val="24"/>
        </w:rPr>
        <w:t xml:space="preserve"> РНК (</w:t>
      </w:r>
      <w:proofErr w:type="spellStart"/>
      <w:r w:rsidRPr="005A3A61">
        <w:rPr>
          <w:sz w:val="24"/>
          <w:szCs w:val="24"/>
        </w:rPr>
        <w:t>иРНК</w:t>
      </w:r>
      <w:proofErr w:type="spellEnd"/>
      <w:r w:rsidRPr="005A3A61">
        <w:rPr>
          <w:sz w:val="24"/>
          <w:szCs w:val="24"/>
        </w:rPr>
        <w:t>) несет информацию о строении молекул белков клетки. Функция также синтезируемой в ядре транспортной РНК (</w:t>
      </w:r>
      <w:proofErr w:type="spellStart"/>
      <w:r w:rsidRPr="005A3A61">
        <w:rPr>
          <w:sz w:val="24"/>
          <w:szCs w:val="24"/>
        </w:rPr>
        <w:t>тРНК</w:t>
      </w:r>
      <w:proofErr w:type="spellEnd"/>
      <w:r w:rsidRPr="005A3A61">
        <w:rPr>
          <w:sz w:val="24"/>
          <w:szCs w:val="24"/>
        </w:rPr>
        <w:t xml:space="preserve">) — доставка аминокислот, необходимых для синтеза молекулы белка. В ядре много белков, с которыми ДНК образует соединения — </w:t>
      </w:r>
      <w:proofErr w:type="spellStart"/>
      <w:r w:rsidRPr="005A3A61">
        <w:rPr>
          <w:sz w:val="24"/>
          <w:szCs w:val="24"/>
        </w:rPr>
        <w:t>дезоксирибонуклеопротеиды</w:t>
      </w:r>
      <w:proofErr w:type="spellEnd"/>
      <w:r w:rsidRPr="005A3A61">
        <w:rPr>
          <w:sz w:val="24"/>
          <w:szCs w:val="24"/>
        </w:rPr>
        <w:t>.</w:t>
      </w:r>
    </w:p>
    <w:p w:rsidR="00FE0ED5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Строение ядра одинаково у всех ядерных организмов. Оно состоит из ядерной оболочки, ядерного сока, ядрышка и хроматина. </w:t>
      </w:r>
    </w:p>
    <w:p w:rsidR="00FE0ED5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b/>
          <w:i/>
          <w:sz w:val="24"/>
          <w:szCs w:val="24"/>
        </w:rPr>
        <w:t>Ядерная оболочка</w:t>
      </w:r>
      <w:r w:rsidRPr="005A3A61">
        <w:rPr>
          <w:sz w:val="24"/>
          <w:szCs w:val="24"/>
        </w:rPr>
        <w:t xml:space="preserve"> состоит из двух мембран, между которыми находится  пространство, заполненное матриксом. Внешняя мембрана ядерной оболочки, к которой часто прикрепляются рибосомы, соединена с канальцами ЭР, благодаря чему ядро оказывается связанным не только с цитоплазмой, но и с другими клетками. Ядерная оболочка не сплошная, а прерывистая — в ней есть ядерные поры. Эти поры могут открываться и закрываться, регулируя связь между ядром и цитоплазмой. Число открытых пор зависит от интенсивности процессов синтеза, происходящих в клетке. </w:t>
      </w:r>
    </w:p>
    <w:p w:rsidR="00FE0ED5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b/>
          <w:i/>
          <w:sz w:val="24"/>
          <w:szCs w:val="24"/>
        </w:rPr>
        <w:t>Ядерный сок</w:t>
      </w:r>
      <w:r w:rsidRPr="005A3A61">
        <w:rPr>
          <w:sz w:val="24"/>
          <w:szCs w:val="24"/>
        </w:rPr>
        <w:t xml:space="preserve">  — активный компонент ядра, в котором осуществляется деятельность остальных компонентов ядра. Это прозрачный коллоидный раствор, содержащий ферменты, необходимые для синтеза всех трех видов PH</w:t>
      </w:r>
      <w:proofErr w:type="gramStart"/>
      <w:r w:rsidRPr="005A3A61">
        <w:rPr>
          <w:sz w:val="24"/>
          <w:szCs w:val="24"/>
        </w:rPr>
        <w:t>К</w:t>
      </w:r>
      <w:proofErr w:type="gramEnd"/>
      <w:r w:rsidRPr="005A3A61">
        <w:rPr>
          <w:sz w:val="24"/>
          <w:szCs w:val="24"/>
        </w:rPr>
        <w:t>, а также для образования субъединиц рибосом.</w:t>
      </w:r>
    </w:p>
    <w:p w:rsidR="00975E00" w:rsidRPr="005A3A61" w:rsidRDefault="00975E00" w:rsidP="00975E00">
      <w:pPr>
        <w:ind w:firstLine="709"/>
        <w:jc w:val="both"/>
        <w:rPr>
          <w:sz w:val="24"/>
          <w:szCs w:val="24"/>
        </w:rPr>
      </w:pPr>
      <w:r w:rsidRPr="005A3A61">
        <w:rPr>
          <w:b/>
          <w:i/>
          <w:sz w:val="24"/>
          <w:szCs w:val="24"/>
        </w:rPr>
        <w:t>Ядрышко</w:t>
      </w:r>
      <w:r w:rsidRPr="005A3A61">
        <w:rPr>
          <w:sz w:val="24"/>
          <w:szCs w:val="24"/>
        </w:rPr>
        <w:t xml:space="preserve"> — плотное сферическое тельце, обычно образующееся в области вторичной перетяжки </w:t>
      </w:r>
      <w:proofErr w:type="spellStart"/>
      <w:r w:rsidRPr="005A3A61">
        <w:rPr>
          <w:sz w:val="24"/>
          <w:szCs w:val="24"/>
        </w:rPr>
        <w:t>спутничных</w:t>
      </w:r>
      <w:proofErr w:type="spellEnd"/>
      <w:r w:rsidRPr="005A3A61">
        <w:rPr>
          <w:sz w:val="24"/>
          <w:szCs w:val="24"/>
        </w:rPr>
        <w:t xml:space="preserve"> хромосом. В ядре содержится от одного до нескольких ядрышек диаметром 1—3 мкм. Размеры ядрышек зависят от интенсивности процесса биосинтеза белков. Главная функция ядрышка — синтез </w:t>
      </w:r>
      <w:proofErr w:type="spellStart"/>
      <w:r w:rsidRPr="005A3A61">
        <w:rPr>
          <w:sz w:val="24"/>
          <w:szCs w:val="24"/>
        </w:rPr>
        <w:t>рРНК</w:t>
      </w:r>
      <w:proofErr w:type="spellEnd"/>
      <w:r w:rsidRPr="005A3A61">
        <w:rPr>
          <w:sz w:val="24"/>
          <w:szCs w:val="24"/>
        </w:rPr>
        <w:t xml:space="preserve">. Соединяясь с белками, поступающими из </w:t>
      </w:r>
      <w:proofErr w:type="spellStart"/>
      <w:r w:rsidRPr="005A3A61">
        <w:rPr>
          <w:sz w:val="24"/>
          <w:szCs w:val="24"/>
        </w:rPr>
        <w:t>гиалоплазмы</w:t>
      </w:r>
      <w:proofErr w:type="spellEnd"/>
      <w:r w:rsidRPr="005A3A61">
        <w:rPr>
          <w:sz w:val="24"/>
          <w:szCs w:val="24"/>
        </w:rPr>
        <w:t xml:space="preserve">, </w:t>
      </w:r>
      <w:proofErr w:type="spellStart"/>
      <w:r w:rsidRPr="005A3A61">
        <w:rPr>
          <w:sz w:val="24"/>
          <w:szCs w:val="24"/>
        </w:rPr>
        <w:t>рРНК</w:t>
      </w:r>
      <w:proofErr w:type="spellEnd"/>
      <w:r w:rsidRPr="005A3A61">
        <w:rPr>
          <w:sz w:val="24"/>
          <w:szCs w:val="24"/>
        </w:rPr>
        <w:t xml:space="preserve"> образует субъединицы рибосом, которые через поры в ядерной оболочке перемещаются в цитоплазму, где из них на молекулах </w:t>
      </w:r>
      <w:proofErr w:type="spellStart"/>
      <w:r w:rsidRPr="005A3A61">
        <w:rPr>
          <w:sz w:val="24"/>
          <w:szCs w:val="24"/>
        </w:rPr>
        <w:t>и</w:t>
      </w:r>
      <w:proofErr w:type="gramStart"/>
      <w:r w:rsidRPr="005A3A61">
        <w:rPr>
          <w:sz w:val="24"/>
          <w:szCs w:val="24"/>
        </w:rPr>
        <w:t>PH</w:t>
      </w:r>
      <w:proofErr w:type="gramEnd"/>
      <w:r w:rsidRPr="005A3A61">
        <w:rPr>
          <w:sz w:val="24"/>
          <w:szCs w:val="24"/>
        </w:rPr>
        <w:t>К</w:t>
      </w:r>
      <w:proofErr w:type="spellEnd"/>
      <w:r w:rsidRPr="005A3A61">
        <w:rPr>
          <w:sz w:val="24"/>
          <w:szCs w:val="24"/>
        </w:rPr>
        <w:t xml:space="preserve"> происходит </w:t>
      </w:r>
      <w:proofErr w:type="spellStart"/>
      <w:r w:rsidRPr="005A3A61">
        <w:rPr>
          <w:sz w:val="24"/>
          <w:szCs w:val="24"/>
        </w:rPr>
        <w:t>самосборка</w:t>
      </w:r>
      <w:proofErr w:type="spellEnd"/>
      <w:r w:rsidRPr="005A3A61">
        <w:rPr>
          <w:sz w:val="24"/>
          <w:szCs w:val="24"/>
        </w:rPr>
        <w:t xml:space="preserve"> рибосом. Таким образом, ядрышки играют немаловажную роль в биосинтезе белков клетки. При делении клетки, когда хроматин трансформируется в хромосомы, ядрышки распадаются, а после окончания деления формируются вновь.</w:t>
      </w:r>
    </w:p>
    <w:p w:rsidR="00E82E02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b/>
          <w:i/>
          <w:sz w:val="24"/>
          <w:szCs w:val="24"/>
        </w:rPr>
        <w:t>Хром</w:t>
      </w:r>
      <w:r w:rsidR="00975E00" w:rsidRPr="005A3A61">
        <w:rPr>
          <w:b/>
          <w:i/>
          <w:sz w:val="24"/>
          <w:szCs w:val="24"/>
        </w:rPr>
        <w:t xml:space="preserve">атин </w:t>
      </w:r>
      <w:r w:rsidRPr="005A3A61">
        <w:rPr>
          <w:sz w:val="24"/>
          <w:szCs w:val="24"/>
        </w:rPr>
        <w:t xml:space="preserve"> —</w:t>
      </w:r>
      <w:r w:rsidR="00975E00" w:rsidRPr="005A3A61">
        <w:rPr>
          <w:sz w:val="24"/>
          <w:szCs w:val="24"/>
        </w:rPr>
        <w:t xml:space="preserve"> это </w:t>
      </w:r>
      <w:proofErr w:type="spellStart"/>
      <w:r w:rsidR="00975E00" w:rsidRPr="005A3A61">
        <w:rPr>
          <w:sz w:val="24"/>
          <w:szCs w:val="24"/>
        </w:rPr>
        <w:t>деспирализованная</w:t>
      </w:r>
      <w:proofErr w:type="spellEnd"/>
      <w:r w:rsidR="00975E00" w:rsidRPr="005A3A61">
        <w:rPr>
          <w:sz w:val="24"/>
          <w:szCs w:val="24"/>
        </w:rPr>
        <w:t xml:space="preserve"> форма существования хромосом в неделящемся ядре. Его химическую основу составляет</w:t>
      </w:r>
      <w:r w:rsidR="00E82E02" w:rsidRPr="005A3A61">
        <w:rPr>
          <w:sz w:val="24"/>
          <w:szCs w:val="24"/>
        </w:rPr>
        <w:t xml:space="preserve"> </w:t>
      </w:r>
      <w:proofErr w:type="spellStart"/>
      <w:r w:rsidR="00E82E02" w:rsidRPr="005A3A61">
        <w:rPr>
          <w:i/>
          <w:sz w:val="24"/>
          <w:szCs w:val="24"/>
        </w:rPr>
        <w:t>дезоксирибонуклеопротеин</w:t>
      </w:r>
      <w:proofErr w:type="spellEnd"/>
      <w:r w:rsidR="00E82E02" w:rsidRPr="005A3A61">
        <w:rPr>
          <w:sz w:val="24"/>
          <w:szCs w:val="24"/>
        </w:rPr>
        <w:t xml:space="preserve"> - </w:t>
      </w:r>
      <w:r w:rsidR="00975E00" w:rsidRPr="005A3A61">
        <w:rPr>
          <w:sz w:val="24"/>
          <w:szCs w:val="24"/>
        </w:rPr>
        <w:t xml:space="preserve"> </w:t>
      </w:r>
      <w:r w:rsidR="00E82E02" w:rsidRPr="005A3A61">
        <w:rPr>
          <w:sz w:val="24"/>
          <w:szCs w:val="24"/>
        </w:rPr>
        <w:t xml:space="preserve">комплекс ДНК с белками. Хроматин ядра имеет определенную пространственную организацию, характеризующуюся его </w:t>
      </w:r>
      <w:proofErr w:type="spellStart"/>
      <w:r w:rsidR="00E82E02" w:rsidRPr="005A3A61">
        <w:rPr>
          <w:sz w:val="24"/>
          <w:szCs w:val="24"/>
        </w:rPr>
        <w:t>компактизацией</w:t>
      </w:r>
      <w:proofErr w:type="spellEnd"/>
      <w:r w:rsidR="00E82E02" w:rsidRPr="005A3A61">
        <w:rPr>
          <w:sz w:val="24"/>
          <w:szCs w:val="24"/>
        </w:rPr>
        <w:t xml:space="preserve"> или </w:t>
      </w:r>
      <w:proofErr w:type="spellStart"/>
      <w:r w:rsidR="00E82E02" w:rsidRPr="005A3A61">
        <w:rPr>
          <w:sz w:val="24"/>
          <w:szCs w:val="24"/>
        </w:rPr>
        <w:t>спирализацией</w:t>
      </w:r>
      <w:proofErr w:type="spellEnd"/>
      <w:r w:rsidR="00E82E02" w:rsidRPr="005A3A61">
        <w:rPr>
          <w:sz w:val="24"/>
          <w:szCs w:val="24"/>
        </w:rPr>
        <w:t xml:space="preserve">. Необходимость </w:t>
      </w:r>
      <w:proofErr w:type="spellStart"/>
      <w:r w:rsidR="00E82E02" w:rsidRPr="005A3A61">
        <w:rPr>
          <w:sz w:val="24"/>
          <w:szCs w:val="24"/>
        </w:rPr>
        <w:t>компактизации</w:t>
      </w:r>
      <w:proofErr w:type="spellEnd"/>
      <w:r w:rsidR="00E82E02" w:rsidRPr="005A3A61">
        <w:rPr>
          <w:sz w:val="24"/>
          <w:szCs w:val="24"/>
        </w:rPr>
        <w:t xml:space="preserve"> хроматина определяется большой длиной молекулы ДНК. Скручивание </w:t>
      </w:r>
      <w:r w:rsidRPr="005A3A61">
        <w:rPr>
          <w:sz w:val="24"/>
          <w:szCs w:val="24"/>
        </w:rPr>
        <w:t xml:space="preserve"> </w:t>
      </w:r>
      <w:proofErr w:type="spellStart"/>
      <w:r w:rsidR="00E82E02" w:rsidRPr="005A3A61">
        <w:rPr>
          <w:sz w:val="24"/>
          <w:szCs w:val="24"/>
        </w:rPr>
        <w:t>дезоксирибонуклеопротеинов</w:t>
      </w:r>
      <w:proofErr w:type="spellEnd"/>
      <w:r w:rsidRPr="005A3A61">
        <w:rPr>
          <w:sz w:val="24"/>
          <w:szCs w:val="24"/>
        </w:rPr>
        <w:t xml:space="preserve"> в спираль позволяет размещаться в ядре очень длинным (до 2 см) молекулам ДНК</w:t>
      </w:r>
      <w:r w:rsidR="00975E00" w:rsidRPr="005A3A61">
        <w:rPr>
          <w:sz w:val="24"/>
          <w:szCs w:val="24"/>
        </w:rPr>
        <w:t>.</w:t>
      </w:r>
    </w:p>
    <w:p w:rsidR="002C59E7" w:rsidRPr="005A3A61" w:rsidRDefault="00FE0ED5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>Таким образом, хроматин — это особая форма существования хромосом, их функционально активная форма. Хромосомы можно наблюдать в клетке лишь во время ее деления, когда происходит</w:t>
      </w:r>
      <w:r w:rsidR="00975E00" w:rsidRPr="005A3A61">
        <w:rPr>
          <w:sz w:val="24"/>
          <w:szCs w:val="24"/>
        </w:rPr>
        <w:t xml:space="preserve"> </w:t>
      </w:r>
      <w:proofErr w:type="spellStart"/>
      <w:r w:rsidRPr="005A3A61">
        <w:rPr>
          <w:sz w:val="24"/>
          <w:szCs w:val="24"/>
        </w:rPr>
        <w:t>спирализация</w:t>
      </w:r>
      <w:proofErr w:type="spellEnd"/>
      <w:r w:rsidRPr="005A3A61">
        <w:rPr>
          <w:sz w:val="24"/>
          <w:szCs w:val="24"/>
        </w:rPr>
        <w:t xml:space="preserve"> нитей (фибрилл) хроматина, в результате чего хромосомы утолщаются, укорачиваются и становятся хорошо заметными</w:t>
      </w:r>
      <w:r w:rsidR="00975E00" w:rsidRPr="005A3A61">
        <w:rPr>
          <w:sz w:val="24"/>
          <w:szCs w:val="24"/>
        </w:rPr>
        <w:t>.</w:t>
      </w:r>
      <w:r w:rsidR="00E82E02" w:rsidRPr="005A3A61">
        <w:rPr>
          <w:color w:val="FF0000"/>
          <w:sz w:val="24"/>
          <w:szCs w:val="24"/>
        </w:rPr>
        <w:t xml:space="preserve"> </w:t>
      </w:r>
      <w:r w:rsidR="00E82E02" w:rsidRPr="005A3A61">
        <w:rPr>
          <w:sz w:val="24"/>
          <w:szCs w:val="24"/>
        </w:rPr>
        <w:t>Этот процесс начинается в профазе и достигает своей максимальной выраженности</w:t>
      </w:r>
      <w:r w:rsidRPr="005A3A61">
        <w:rPr>
          <w:sz w:val="24"/>
          <w:szCs w:val="24"/>
        </w:rPr>
        <w:t xml:space="preserve"> </w:t>
      </w:r>
      <w:r w:rsidR="00E82E02" w:rsidRPr="005A3A61">
        <w:rPr>
          <w:sz w:val="24"/>
          <w:szCs w:val="24"/>
        </w:rPr>
        <w:t>в метафазе митоза.</w:t>
      </w:r>
      <w:r w:rsidR="00384B82" w:rsidRPr="005A3A61">
        <w:rPr>
          <w:sz w:val="24"/>
          <w:szCs w:val="24"/>
        </w:rPr>
        <w:t xml:space="preserve"> </w:t>
      </w:r>
    </w:p>
    <w:p w:rsidR="002C59E7" w:rsidRPr="005A3A61" w:rsidRDefault="002C59E7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Число, величина и форма хромосом в ядрах клеток являются важнейшими генетическими признаками каждого вида. Набор хромосом клеток организма конкретного вида называется </w:t>
      </w:r>
      <w:r w:rsidRPr="005A3A61">
        <w:rPr>
          <w:i/>
          <w:sz w:val="24"/>
          <w:szCs w:val="24"/>
        </w:rPr>
        <w:t>кариотипом</w:t>
      </w:r>
      <w:r w:rsidRPr="005A3A61">
        <w:rPr>
          <w:sz w:val="24"/>
          <w:szCs w:val="24"/>
        </w:rPr>
        <w:t xml:space="preserve"> (греч. </w:t>
      </w:r>
      <w:proofErr w:type="spellStart"/>
      <w:r w:rsidRPr="005A3A61">
        <w:rPr>
          <w:sz w:val="24"/>
          <w:szCs w:val="24"/>
          <w:lang w:val="en-US"/>
        </w:rPr>
        <w:t>karyon</w:t>
      </w:r>
      <w:proofErr w:type="spellEnd"/>
      <w:r w:rsidRPr="005A3A61">
        <w:rPr>
          <w:sz w:val="24"/>
          <w:szCs w:val="24"/>
        </w:rPr>
        <w:t xml:space="preserve"> –ядро и </w:t>
      </w:r>
      <w:r w:rsidRPr="005A3A61">
        <w:rPr>
          <w:sz w:val="24"/>
          <w:szCs w:val="24"/>
          <w:lang w:val="en-US"/>
        </w:rPr>
        <w:t>typos</w:t>
      </w:r>
      <w:r w:rsidRPr="005A3A61">
        <w:rPr>
          <w:sz w:val="24"/>
          <w:szCs w:val="24"/>
        </w:rPr>
        <w:t xml:space="preserve"> – образец).</w:t>
      </w:r>
    </w:p>
    <w:p w:rsidR="00384B82" w:rsidRPr="005A3A61" w:rsidRDefault="00F42FB7" w:rsidP="00BD2FBB">
      <w:pPr>
        <w:ind w:firstLine="709"/>
        <w:jc w:val="both"/>
        <w:rPr>
          <w:sz w:val="24"/>
          <w:szCs w:val="24"/>
        </w:rPr>
      </w:pPr>
      <w:r w:rsidRPr="005A3A61">
        <w:rPr>
          <w:sz w:val="24"/>
          <w:szCs w:val="24"/>
        </w:rPr>
        <w:t xml:space="preserve">В соматических клетках хромосомы обычно представлены парами, в половых клетках они не парны. Двойной набор хромосом в соматических клетках называют </w:t>
      </w:r>
      <w:r w:rsidRPr="005A3A61">
        <w:rPr>
          <w:i/>
          <w:sz w:val="24"/>
          <w:szCs w:val="24"/>
        </w:rPr>
        <w:t>диплоидным</w:t>
      </w:r>
      <w:r w:rsidRPr="005A3A61">
        <w:rPr>
          <w:sz w:val="24"/>
          <w:szCs w:val="24"/>
        </w:rPr>
        <w:t xml:space="preserve"> (2</w:t>
      </w:r>
      <w:r w:rsidRPr="005A3A61">
        <w:rPr>
          <w:sz w:val="24"/>
          <w:szCs w:val="24"/>
          <w:lang w:val="en-US"/>
        </w:rPr>
        <w:t>n</w:t>
      </w:r>
      <w:r w:rsidRPr="005A3A61">
        <w:rPr>
          <w:sz w:val="24"/>
          <w:szCs w:val="24"/>
        </w:rPr>
        <w:t>), одинарн</w:t>
      </w:r>
      <w:r w:rsidR="00384B82" w:rsidRPr="005A3A61">
        <w:rPr>
          <w:sz w:val="24"/>
          <w:szCs w:val="24"/>
        </w:rPr>
        <w:t>ый набор хромосом в половых клетках – га</w:t>
      </w:r>
      <w:r w:rsidRPr="005A3A61">
        <w:rPr>
          <w:sz w:val="24"/>
          <w:szCs w:val="24"/>
        </w:rPr>
        <w:t>плоидным</w:t>
      </w:r>
      <w:r w:rsidR="00384B82" w:rsidRPr="005A3A61">
        <w:rPr>
          <w:sz w:val="24"/>
          <w:szCs w:val="24"/>
        </w:rPr>
        <w:t xml:space="preserve"> (</w:t>
      </w:r>
      <w:r w:rsidR="00384B82" w:rsidRPr="005A3A61">
        <w:rPr>
          <w:sz w:val="24"/>
          <w:szCs w:val="24"/>
          <w:lang w:val="en-US"/>
        </w:rPr>
        <w:t>n</w:t>
      </w:r>
      <w:r w:rsidR="00384B82" w:rsidRPr="005A3A61">
        <w:rPr>
          <w:sz w:val="24"/>
          <w:szCs w:val="24"/>
        </w:rPr>
        <w:t>).</w:t>
      </w:r>
      <w:r w:rsidRPr="005A3A61">
        <w:rPr>
          <w:sz w:val="24"/>
          <w:szCs w:val="24"/>
        </w:rPr>
        <w:t xml:space="preserve"> </w:t>
      </w:r>
      <w:r w:rsidR="00FE0ED5" w:rsidRPr="005A3A61">
        <w:rPr>
          <w:sz w:val="24"/>
          <w:szCs w:val="24"/>
        </w:rPr>
        <w:t xml:space="preserve">Например, в половых клетках пшеницы по 14 хромосом, а соматических — 28; у земляники лесной в гаметах по семь хромосом, а в клетках тела — по 14. </w:t>
      </w:r>
    </w:p>
    <w:p w:rsidR="002C59E7" w:rsidRPr="005A3A61" w:rsidRDefault="00384B82" w:rsidP="002C59E7">
      <w:pPr>
        <w:ind w:firstLine="709"/>
        <w:jc w:val="both"/>
        <w:rPr>
          <w:color w:val="FF0000"/>
          <w:sz w:val="24"/>
          <w:szCs w:val="24"/>
        </w:rPr>
      </w:pPr>
      <w:r w:rsidRPr="005A3A61">
        <w:rPr>
          <w:sz w:val="24"/>
          <w:szCs w:val="24"/>
        </w:rPr>
        <w:t>Хромосомы каждой пары одинаковы по величине, форме, составу и порядку расположения генов. Такие п</w:t>
      </w:r>
      <w:r w:rsidR="00FE0ED5" w:rsidRPr="005A3A61">
        <w:rPr>
          <w:sz w:val="24"/>
          <w:szCs w:val="24"/>
        </w:rPr>
        <w:t xml:space="preserve">арные хромосомы называют </w:t>
      </w:r>
      <w:r w:rsidR="00FE0ED5" w:rsidRPr="005A3A61">
        <w:rPr>
          <w:i/>
          <w:sz w:val="24"/>
          <w:szCs w:val="24"/>
        </w:rPr>
        <w:t>гомологичными хромосомами.</w:t>
      </w:r>
      <w:r w:rsidRPr="005A3A61">
        <w:rPr>
          <w:i/>
          <w:sz w:val="24"/>
          <w:szCs w:val="24"/>
        </w:rPr>
        <w:t xml:space="preserve"> </w:t>
      </w:r>
      <w:r w:rsidRPr="005A3A61">
        <w:rPr>
          <w:sz w:val="24"/>
          <w:szCs w:val="24"/>
        </w:rPr>
        <w:lastRenderedPageBreak/>
        <w:t>Хромосомы разных пар</w:t>
      </w:r>
      <w:r w:rsidRPr="005A3A61">
        <w:rPr>
          <w:i/>
          <w:sz w:val="24"/>
          <w:szCs w:val="24"/>
        </w:rPr>
        <w:t xml:space="preserve"> </w:t>
      </w:r>
      <w:r w:rsidRPr="005A3A61">
        <w:rPr>
          <w:sz w:val="24"/>
          <w:szCs w:val="24"/>
        </w:rPr>
        <w:t xml:space="preserve">различаются между собой по ряду признаков. Их называют </w:t>
      </w:r>
      <w:r w:rsidRPr="005A3A61">
        <w:rPr>
          <w:i/>
          <w:sz w:val="24"/>
          <w:szCs w:val="24"/>
        </w:rPr>
        <w:t>негомологичными хромосомами.</w:t>
      </w:r>
      <w:r w:rsidR="00FE0ED5" w:rsidRPr="005A3A61">
        <w:rPr>
          <w:sz w:val="24"/>
          <w:szCs w:val="24"/>
        </w:rPr>
        <w:t xml:space="preserve"> </w:t>
      </w:r>
    </w:p>
    <w:p w:rsidR="00235BF8" w:rsidRPr="005A3A61" w:rsidRDefault="00235BF8" w:rsidP="00BD2FBB">
      <w:pPr>
        <w:ind w:firstLine="709"/>
        <w:jc w:val="both"/>
        <w:rPr>
          <w:color w:val="FF0000"/>
          <w:sz w:val="24"/>
          <w:szCs w:val="24"/>
        </w:rPr>
      </w:pPr>
    </w:p>
    <w:p w:rsidR="005A3A61" w:rsidRPr="005A3A61" w:rsidRDefault="005A3A61" w:rsidP="00BD2FBB">
      <w:pPr>
        <w:ind w:firstLine="709"/>
        <w:jc w:val="both"/>
        <w:rPr>
          <w:color w:val="FF0000"/>
          <w:sz w:val="24"/>
          <w:szCs w:val="24"/>
        </w:rPr>
      </w:pPr>
    </w:p>
    <w:p w:rsidR="005A3A61" w:rsidRDefault="005A3A61" w:rsidP="005A3A61">
      <w:pPr>
        <w:ind w:firstLine="709"/>
        <w:jc w:val="center"/>
        <w:rPr>
          <w:b/>
          <w:i/>
          <w:sz w:val="24"/>
          <w:szCs w:val="24"/>
        </w:rPr>
      </w:pPr>
      <w:r w:rsidRPr="005A3A61">
        <w:rPr>
          <w:b/>
          <w:i/>
          <w:sz w:val="24"/>
          <w:szCs w:val="24"/>
        </w:rPr>
        <w:t>Контрольные вопросы и задания</w:t>
      </w:r>
    </w:p>
    <w:p w:rsidR="00534B32" w:rsidRPr="00534B32" w:rsidRDefault="00534B32" w:rsidP="005A3A61">
      <w:pPr>
        <w:ind w:firstLine="709"/>
        <w:jc w:val="center"/>
        <w:rPr>
          <w:b/>
          <w:i/>
          <w:sz w:val="16"/>
          <w:szCs w:val="24"/>
        </w:rPr>
      </w:pPr>
    </w:p>
    <w:p w:rsidR="005A3A61" w:rsidRPr="00534B32" w:rsidRDefault="00534B32" w:rsidP="00534B32">
      <w:pPr>
        <w:pStyle w:val="a4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534B32">
        <w:rPr>
          <w:i/>
          <w:sz w:val="24"/>
          <w:szCs w:val="24"/>
        </w:rPr>
        <w:t xml:space="preserve">Каково строение и функции </w:t>
      </w:r>
      <w:r>
        <w:rPr>
          <w:i/>
          <w:sz w:val="24"/>
          <w:szCs w:val="24"/>
        </w:rPr>
        <w:t>клеточной стенки? 2. Дайте краткую характеристику таким видоизменениям</w:t>
      </w:r>
      <w:r w:rsidR="00663C16">
        <w:rPr>
          <w:i/>
          <w:sz w:val="24"/>
          <w:szCs w:val="24"/>
        </w:rPr>
        <w:t xml:space="preserve"> клеточной стенки как </w:t>
      </w:r>
      <w:r w:rsidRPr="00534B32">
        <w:rPr>
          <w:i/>
          <w:sz w:val="24"/>
          <w:szCs w:val="24"/>
        </w:rPr>
        <w:t xml:space="preserve">одревеснение, опробковение, </w:t>
      </w:r>
      <w:proofErr w:type="spellStart"/>
      <w:r w:rsidRPr="00534B32">
        <w:rPr>
          <w:i/>
          <w:sz w:val="24"/>
          <w:szCs w:val="24"/>
        </w:rPr>
        <w:t>кутинизация</w:t>
      </w:r>
      <w:proofErr w:type="spellEnd"/>
      <w:r w:rsidRPr="00534B32">
        <w:rPr>
          <w:i/>
          <w:sz w:val="24"/>
          <w:szCs w:val="24"/>
        </w:rPr>
        <w:t xml:space="preserve">, минерализация и </w:t>
      </w:r>
      <w:proofErr w:type="spellStart"/>
      <w:r w:rsidRPr="00534B32">
        <w:rPr>
          <w:i/>
          <w:sz w:val="24"/>
          <w:szCs w:val="24"/>
        </w:rPr>
        <w:t>ослизнение</w:t>
      </w:r>
      <w:proofErr w:type="spellEnd"/>
      <w:r w:rsidR="00663C16">
        <w:rPr>
          <w:i/>
          <w:sz w:val="24"/>
          <w:szCs w:val="24"/>
        </w:rPr>
        <w:t xml:space="preserve">. 3. Назовите основное запасное вещество растений. </w:t>
      </w:r>
      <w:r w:rsidR="00E24A45">
        <w:rPr>
          <w:i/>
          <w:sz w:val="24"/>
          <w:szCs w:val="24"/>
        </w:rPr>
        <w:t>4. Какие конечные продукты обмена веществ в растении вам известны? 5. Что такое ядро клетки? Каково его строение и функции?</w:t>
      </w:r>
    </w:p>
    <w:p w:rsidR="005A3A61" w:rsidRPr="005A3A61" w:rsidRDefault="005A3A61" w:rsidP="00534B32">
      <w:pPr>
        <w:ind w:firstLine="709"/>
        <w:jc w:val="both"/>
        <w:rPr>
          <w:b/>
          <w:i/>
          <w:sz w:val="24"/>
          <w:szCs w:val="24"/>
        </w:rPr>
      </w:pPr>
    </w:p>
    <w:p w:rsidR="005A3A61" w:rsidRPr="005A3A61" w:rsidRDefault="005A3A61" w:rsidP="005A3A61">
      <w:pPr>
        <w:ind w:firstLine="709"/>
        <w:jc w:val="center"/>
        <w:rPr>
          <w:b/>
          <w:i/>
          <w:sz w:val="24"/>
          <w:szCs w:val="24"/>
        </w:rPr>
      </w:pPr>
    </w:p>
    <w:p w:rsidR="005A3A61" w:rsidRDefault="005A3A61" w:rsidP="005A3A61">
      <w:pPr>
        <w:ind w:firstLine="709"/>
        <w:jc w:val="center"/>
        <w:rPr>
          <w:b/>
          <w:i/>
          <w:sz w:val="24"/>
          <w:szCs w:val="24"/>
        </w:rPr>
      </w:pPr>
      <w:r w:rsidRPr="005A3A61">
        <w:rPr>
          <w:b/>
          <w:i/>
          <w:sz w:val="24"/>
          <w:szCs w:val="24"/>
        </w:rPr>
        <w:t>Литература</w:t>
      </w:r>
    </w:p>
    <w:p w:rsidR="005A3A61" w:rsidRPr="005A3A61" w:rsidRDefault="005A3A61" w:rsidP="005A3A61">
      <w:pPr>
        <w:ind w:firstLine="709"/>
        <w:jc w:val="center"/>
        <w:rPr>
          <w:b/>
          <w:i/>
          <w:sz w:val="16"/>
          <w:szCs w:val="24"/>
        </w:rPr>
      </w:pPr>
    </w:p>
    <w:p w:rsidR="005A3A61" w:rsidRPr="005A3A61" w:rsidRDefault="005A3A61" w:rsidP="005A3A61">
      <w:pPr>
        <w:pStyle w:val="a4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5A3A61">
        <w:rPr>
          <w:i/>
          <w:sz w:val="24"/>
          <w:szCs w:val="24"/>
        </w:rPr>
        <w:t>Билич</w:t>
      </w:r>
      <w:proofErr w:type="spellEnd"/>
      <w:r w:rsidRPr="005A3A61">
        <w:rPr>
          <w:i/>
          <w:sz w:val="24"/>
          <w:szCs w:val="24"/>
        </w:rPr>
        <w:t xml:space="preserve"> Г.Л. Биология. Полный курс. В 3-х т. Том 2. Ботаника/Г.Л. </w:t>
      </w:r>
      <w:proofErr w:type="spellStart"/>
      <w:r w:rsidRPr="005A3A61">
        <w:rPr>
          <w:i/>
          <w:sz w:val="24"/>
          <w:szCs w:val="24"/>
        </w:rPr>
        <w:t>Билич</w:t>
      </w:r>
      <w:proofErr w:type="spellEnd"/>
      <w:r w:rsidRPr="005A3A61">
        <w:rPr>
          <w:i/>
          <w:sz w:val="24"/>
          <w:szCs w:val="24"/>
        </w:rPr>
        <w:t xml:space="preserve">, В.А. </w:t>
      </w:r>
      <w:proofErr w:type="spellStart"/>
      <w:r w:rsidRPr="005A3A61">
        <w:rPr>
          <w:i/>
          <w:sz w:val="24"/>
          <w:szCs w:val="24"/>
        </w:rPr>
        <w:t>Крыжановский</w:t>
      </w:r>
      <w:proofErr w:type="spellEnd"/>
      <w:r w:rsidRPr="005A3A61">
        <w:rPr>
          <w:i/>
          <w:sz w:val="24"/>
          <w:szCs w:val="24"/>
        </w:rPr>
        <w:t>.-М.: ООО «Издательский дом «ОНИКС 21 век», 2004.-544 с.</w:t>
      </w:r>
    </w:p>
    <w:p w:rsidR="005A3A61" w:rsidRDefault="005A3A61" w:rsidP="005A3A61">
      <w:pPr>
        <w:pStyle w:val="a4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5A3A61">
        <w:rPr>
          <w:i/>
          <w:sz w:val="24"/>
          <w:szCs w:val="24"/>
        </w:rPr>
        <w:t>Биология. Современный курс</w:t>
      </w:r>
      <w:proofErr w:type="gramStart"/>
      <w:r w:rsidRPr="005A3A61">
        <w:rPr>
          <w:i/>
          <w:sz w:val="24"/>
          <w:szCs w:val="24"/>
        </w:rPr>
        <w:t xml:space="preserve"> / П</w:t>
      </w:r>
      <w:proofErr w:type="gramEnd"/>
      <w:r w:rsidRPr="005A3A61">
        <w:rPr>
          <w:i/>
          <w:sz w:val="24"/>
          <w:szCs w:val="24"/>
        </w:rPr>
        <w:t>од ред. А.Ф. Никитина.- СПб</w:t>
      </w:r>
      <w:proofErr w:type="gramStart"/>
      <w:r w:rsidRPr="005A3A61">
        <w:rPr>
          <w:i/>
          <w:sz w:val="24"/>
          <w:szCs w:val="24"/>
        </w:rPr>
        <w:t xml:space="preserve">.: </w:t>
      </w:r>
      <w:proofErr w:type="spellStart"/>
      <w:proofErr w:type="gramEnd"/>
      <w:r w:rsidRPr="005A3A61">
        <w:rPr>
          <w:i/>
          <w:sz w:val="24"/>
          <w:szCs w:val="24"/>
        </w:rPr>
        <w:t>СпецЛит</w:t>
      </w:r>
      <w:proofErr w:type="spellEnd"/>
      <w:r w:rsidRPr="005A3A61">
        <w:rPr>
          <w:i/>
          <w:sz w:val="24"/>
          <w:szCs w:val="24"/>
        </w:rPr>
        <w:t>, 2005. – 480 с.</w:t>
      </w:r>
    </w:p>
    <w:p w:rsidR="005A3A61" w:rsidRPr="005A3A61" w:rsidRDefault="005A3A61" w:rsidP="005A3A61">
      <w:pPr>
        <w:pStyle w:val="a4"/>
        <w:numPr>
          <w:ilvl w:val="0"/>
          <w:numId w:val="7"/>
        </w:numPr>
        <w:jc w:val="both"/>
        <w:rPr>
          <w:i/>
          <w:sz w:val="24"/>
          <w:szCs w:val="24"/>
        </w:rPr>
      </w:pPr>
      <w:proofErr w:type="spellStart"/>
      <w:r w:rsidRPr="005A3A61">
        <w:rPr>
          <w:i/>
          <w:sz w:val="24"/>
          <w:szCs w:val="24"/>
        </w:rPr>
        <w:t>Коровкин</w:t>
      </w:r>
      <w:proofErr w:type="spellEnd"/>
      <w:r w:rsidRPr="005A3A61">
        <w:rPr>
          <w:i/>
          <w:sz w:val="24"/>
          <w:szCs w:val="24"/>
        </w:rPr>
        <w:t xml:space="preserve"> О.А. Ботаника - М.: КНОРУС, 2016.- 434 с.</w:t>
      </w:r>
    </w:p>
    <w:sectPr w:rsidR="005A3A61" w:rsidRPr="005A3A61" w:rsidSect="0016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4E9"/>
    <w:multiLevelType w:val="hybridMultilevel"/>
    <w:tmpl w:val="5578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4D6A"/>
    <w:multiLevelType w:val="hybridMultilevel"/>
    <w:tmpl w:val="9AD0AA9E"/>
    <w:lvl w:ilvl="0" w:tplc="01A8D9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909CF"/>
    <w:multiLevelType w:val="hybridMultilevel"/>
    <w:tmpl w:val="012E8876"/>
    <w:lvl w:ilvl="0" w:tplc="6744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A4F09"/>
    <w:multiLevelType w:val="hybridMultilevel"/>
    <w:tmpl w:val="007AB946"/>
    <w:lvl w:ilvl="0" w:tplc="7E04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F6FDA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06520"/>
    <w:multiLevelType w:val="hybridMultilevel"/>
    <w:tmpl w:val="0BD43B52"/>
    <w:lvl w:ilvl="0" w:tplc="8B86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4F0FFF"/>
    <w:multiLevelType w:val="hybridMultilevel"/>
    <w:tmpl w:val="CD2A4790"/>
    <w:lvl w:ilvl="0" w:tplc="814A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583E27"/>
    <w:multiLevelType w:val="hybridMultilevel"/>
    <w:tmpl w:val="62A8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44"/>
    <w:rsid w:val="00000C88"/>
    <w:rsid w:val="000212B3"/>
    <w:rsid w:val="00043862"/>
    <w:rsid w:val="00045424"/>
    <w:rsid w:val="00051404"/>
    <w:rsid w:val="00053326"/>
    <w:rsid w:val="000829F0"/>
    <w:rsid w:val="00082F1C"/>
    <w:rsid w:val="0008705E"/>
    <w:rsid w:val="0009086E"/>
    <w:rsid w:val="000A3863"/>
    <w:rsid w:val="000B3711"/>
    <w:rsid w:val="000C19EC"/>
    <w:rsid w:val="000C35F6"/>
    <w:rsid w:val="000D0C56"/>
    <w:rsid w:val="000D744C"/>
    <w:rsid w:val="00103949"/>
    <w:rsid w:val="00105D37"/>
    <w:rsid w:val="001230CB"/>
    <w:rsid w:val="00125FAD"/>
    <w:rsid w:val="00137882"/>
    <w:rsid w:val="00142EC7"/>
    <w:rsid w:val="00161D48"/>
    <w:rsid w:val="0018313F"/>
    <w:rsid w:val="001A4A11"/>
    <w:rsid w:val="001B0812"/>
    <w:rsid w:val="001B3C18"/>
    <w:rsid w:val="001C2D2A"/>
    <w:rsid w:val="001C39A7"/>
    <w:rsid w:val="001E0D29"/>
    <w:rsid w:val="001F7D44"/>
    <w:rsid w:val="0022019D"/>
    <w:rsid w:val="00232190"/>
    <w:rsid w:val="00235BF8"/>
    <w:rsid w:val="002367BC"/>
    <w:rsid w:val="00241E59"/>
    <w:rsid w:val="00254FFB"/>
    <w:rsid w:val="00257E84"/>
    <w:rsid w:val="0027237B"/>
    <w:rsid w:val="00283291"/>
    <w:rsid w:val="002866EB"/>
    <w:rsid w:val="00293137"/>
    <w:rsid w:val="002B16DF"/>
    <w:rsid w:val="002B7604"/>
    <w:rsid w:val="002C42C1"/>
    <w:rsid w:val="002C59E7"/>
    <w:rsid w:val="002C5F94"/>
    <w:rsid w:val="002C604A"/>
    <w:rsid w:val="002D77A1"/>
    <w:rsid w:val="002E0A55"/>
    <w:rsid w:val="002E5708"/>
    <w:rsid w:val="002F183D"/>
    <w:rsid w:val="002F407A"/>
    <w:rsid w:val="00307E17"/>
    <w:rsid w:val="0031705D"/>
    <w:rsid w:val="0032308B"/>
    <w:rsid w:val="00323937"/>
    <w:rsid w:val="00337336"/>
    <w:rsid w:val="003473DD"/>
    <w:rsid w:val="00347C15"/>
    <w:rsid w:val="00357269"/>
    <w:rsid w:val="00384B82"/>
    <w:rsid w:val="00394989"/>
    <w:rsid w:val="00396458"/>
    <w:rsid w:val="003A5A1D"/>
    <w:rsid w:val="003A647E"/>
    <w:rsid w:val="003A72BD"/>
    <w:rsid w:val="003C7E6F"/>
    <w:rsid w:val="003E7F2B"/>
    <w:rsid w:val="004429EC"/>
    <w:rsid w:val="00460781"/>
    <w:rsid w:val="00481653"/>
    <w:rsid w:val="004831AB"/>
    <w:rsid w:val="00491DEA"/>
    <w:rsid w:val="00492A7D"/>
    <w:rsid w:val="004B12D7"/>
    <w:rsid w:val="004C004E"/>
    <w:rsid w:val="004D1347"/>
    <w:rsid w:val="004D70E1"/>
    <w:rsid w:val="004E6B0A"/>
    <w:rsid w:val="004F1ABF"/>
    <w:rsid w:val="004F3604"/>
    <w:rsid w:val="00507C5D"/>
    <w:rsid w:val="00520042"/>
    <w:rsid w:val="0052290F"/>
    <w:rsid w:val="00525623"/>
    <w:rsid w:val="005275DA"/>
    <w:rsid w:val="005345E0"/>
    <w:rsid w:val="00534B32"/>
    <w:rsid w:val="00546FAF"/>
    <w:rsid w:val="00566A1C"/>
    <w:rsid w:val="00572FA2"/>
    <w:rsid w:val="005949D4"/>
    <w:rsid w:val="005A1D24"/>
    <w:rsid w:val="005A3A61"/>
    <w:rsid w:val="005B36DD"/>
    <w:rsid w:val="005B4559"/>
    <w:rsid w:val="005C47E1"/>
    <w:rsid w:val="005E51CE"/>
    <w:rsid w:val="00615108"/>
    <w:rsid w:val="006427DC"/>
    <w:rsid w:val="006443E4"/>
    <w:rsid w:val="00655106"/>
    <w:rsid w:val="006633E4"/>
    <w:rsid w:val="00663C16"/>
    <w:rsid w:val="00665F02"/>
    <w:rsid w:val="00683022"/>
    <w:rsid w:val="00694BD5"/>
    <w:rsid w:val="006B4854"/>
    <w:rsid w:val="006D5DF4"/>
    <w:rsid w:val="006E213C"/>
    <w:rsid w:val="006E3070"/>
    <w:rsid w:val="006F0BE5"/>
    <w:rsid w:val="00714A57"/>
    <w:rsid w:val="00731227"/>
    <w:rsid w:val="00744847"/>
    <w:rsid w:val="007831C8"/>
    <w:rsid w:val="007A0B02"/>
    <w:rsid w:val="007A1A5A"/>
    <w:rsid w:val="007C24F4"/>
    <w:rsid w:val="007C5508"/>
    <w:rsid w:val="007E1A2D"/>
    <w:rsid w:val="007E2C0C"/>
    <w:rsid w:val="007F14FC"/>
    <w:rsid w:val="00802193"/>
    <w:rsid w:val="00810F06"/>
    <w:rsid w:val="00811C39"/>
    <w:rsid w:val="00840975"/>
    <w:rsid w:val="00864BA5"/>
    <w:rsid w:val="0086630E"/>
    <w:rsid w:val="008671C0"/>
    <w:rsid w:val="0089444F"/>
    <w:rsid w:val="008A3E43"/>
    <w:rsid w:val="008C08AA"/>
    <w:rsid w:val="008C3C14"/>
    <w:rsid w:val="008C6C62"/>
    <w:rsid w:val="008D7CCC"/>
    <w:rsid w:val="008E0389"/>
    <w:rsid w:val="008E28B7"/>
    <w:rsid w:val="009330FF"/>
    <w:rsid w:val="00943F94"/>
    <w:rsid w:val="00955274"/>
    <w:rsid w:val="00955846"/>
    <w:rsid w:val="00975E00"/>
    <w:rsid w:val="009866BF"/>
    <w:rsid w:val="009A1F26"/>
    <w:rsid w:val="009D2BB9"/>
    <w:rsid w:val="009E3F68"/>
    <w:rsid w:val="009E77B1"/>
    <w:rsid w:val="009F0CA3"/>
    <w:rsid w:val="00A024EF"/>
    <w:rsid w:val="00A16C5D"/>
    <w:rsid w:val="00A27F4B"/>
    <w:rsid w:val="00A41EA3"/>
    <w:rsid w:val="00A62AF1"/>
    <w:rsid w:val="00A641F1"/>
    <w:rsid w:val="00A65A89"/>
    <w:rsid w:val="00A907BA"/>
    <w:rsid w:val="00AB48EF"/>
    <w:rsid w:val="00AE1508"/>
    <w:rsid w:val="00AE656F"/>
    <w:rsid w:val="00AE6F29"/>
    <w:rsid w:val="00AF431F"/>
    <w:rsid w:val="00B049A5"/>
    <w:rsid w:val="00B16B0A"/>
    <w:rsid w:val="00B221E8"/>
    <w:rsid w:val="00B2252E"/>
    <w:rsid w:val="00B27C28"/>
    <w:rsid w:val="00B31393"/>
    <w:rsid w:val="00B316BB"/>
    <w:rsid w:val="00B40FA9"/>
    <w:rsid w:val="00B52A92"/>
    <w:rsid w:val="00B537FC"/>
    <w:rsid w:val="00B53C5B"/>
    <w:rsid w:val="00B555BC"/>
    <w:rsid w:val="00B56B36"/>
    <w:rsid w:val="00B86602"/>
    <w:rsid w:val="00BA1F97"/>
    <w:rsid w:val="00BB34DB"/>
    <w:rsid w:val="00BC5995"/>
    <w:rsid w:val="00BD2FBB"/>
    <w:rsid w:val="00BD5EC1"/>
    <w:rsid w:val="00BF3816"/>
    <w:rsid w:val="00BF3CC6"/>
    <w:rsid w:val="00C161A2"/>
    <w:rsid w:val="00C2329E"/>
    <w:rsid w:val="00C27FAD"/>
    <w:rsid w:val="00C3515B"/>
    <w:rsid w:val="00C473B5"/>
    <w:rsid w:val="00C47896"/>
    <w:rsid w:val="00C65836"/>
    <w:rsid w:val="00C6784B"/>
    <w:rsid w:val="00C71D2B"/>
    <w:rsid w:val="00C72A2B"/>
    <w:rsid w:val="00C775B1"/>
    <w:rsid w:val="00CA0C71"/>
    <w:rsid w:val="00CA3814"/>
    <w:rsid w:val="00CA7F84"/>
    <w:rsid w:val="00CB314D"/>
    <w:rsid w:val="00CE78BE"/>
    <w:rsid w:val="00D022A4"/>
    <w:rsid w:val="00D02D6E"/>
    <w:rsid w:val="00D270A9"/>
    <w:rsid w:val="00D4439A"/>
    <w:rsid w:val="00D73A8B"/>
    <w:rsid w:val="00D740F0"/>
    <w:rsid w:val="00D80AF5"/>
    <w:rsid w:val="00D81A6E"/>
    <w:rsid w:val="00D90D8B"/>
    <w:rsid w:val="00DC0A28"/>
    <w:rsid w:val="00DC1592"/>
    <w:rsid w:val="00DC4BE5"/>
    <w:rsid w:val="00DD7086"/>
    <w:rsid w:val="00DD76BB"/>
    <w:rsid w:val="00DE45F2"/>
    <w:rsid w:val="00DE6574"/>
    <w:rsid w:val="00DF308E"/>
    <w:rsid w:val="00DF5C8A"/>
    <w:rsid w:val="00E16A9A"/>
    <w:rsid w:val="00E21990"/>
    <w:rsid w:val="00E24A45"/>
    <w:rsid w:val="00E41A74"/>
    <w:rsid w:val="00E54617"/>
    <w:rsid w:val="00E5747F"/>
    <w:rsid w:val="00E63B4D"/>
    <w:rsid w:val="00E722E6"/>
    <w:rsid w:val="00E73806"/>
    <w:rsid w:val="00E7430A"/>
    <w:rsid w:val="00E82E02"/>
    <w:rsid w:val="00E936D4"/>
    <w:rsid w:val="00E95452"/>
    <w:rsid w:val="00E970C8"/>
    <w:rsid w:val="00EE6A29"/>
    <w:rsid w:val="00EF0740"/>
    <w:rsid w:val="00F04691"/>
    <w:rsid w:val="00F2328B"/>
    <w:rsid w:val="00F3142B"/>
    <w:rsid w:val="00F3348D"/>
    <w:rsid w:val="00F350AD"/>
    <w:rsid w:val="00F405CD"/>
    <w:rsid w:val="00F41C16"/>
    <w:rsid w:val="00F42FB7"/>
    <w:rsid w:val="00F53E4F"/>
    <w:rsid w:val="00F83BD0"/>
    <w:rsid w:val="00F91D5E"/>
    <w:rsid w:val="00F96408"/>
    <w:rsid w:val="00FA7468"/>
    <w:rsid w:val="00FE0ED5"/>
    <w:rsid w:val="00FE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E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7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dcterms:created xsi:type="dcterms:W3CDTF">2018-05-15T08:35:00Z</dcterms:created>
  <dcterms:modified xsi:type="dcterms:W3CDTF">2021-08-03T10:29:00Z</dcterms:modified>
</cp:coreProperties>
</file>