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Тест 1 по теме «Биотические ресурсы (растительный и животный мир)»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Эта часть состоит из 20 заданий. (А 1 – А 20). К каждому заданию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7A4DB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варианты ответов, из которых только один верный.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1. Закономерности возникновения приспособлений к среде обитания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изучает наука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систематика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зоология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ботаника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экология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2. Все компоненты природной среды, влияющие на состояние организмов,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популяций, сообществ, называют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абиотическими факторами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биотическими факторами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экологическими факторами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движущими силами эволюции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3. Интенсивность действия фактора среды, в пределах которых процессы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жизнедеятельности организмов протекают наиболее интенсивно – фактор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ограничивающий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оптимальный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антропогенный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биотический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А 4.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Совокупность живых организмов (животных, растений, грибов и</w:t>
      </w:r>
      <w:proofErr w:type="gramEnd"/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микроорганизмов), населяющих определенную территорию называют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видовое разнообразие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7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lastRenderedPageBreak/>
        <w:t>2) биоценоз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биомасса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популяция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5. Гетеротрофные организмы в экосистеме называют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A4DB1">
        <w:rPr>
          <w:rFonts w:ascii="Times New Roman" w:hAnsi="Times New Roman" w:cs="Times New Roman"/>
          <w:sz w:val="28"/>
          <w:szCs w:val="28"/>
        </w:rPr>
        <w:t>хемотрофы</w:t>
      </w:r>
      <w:proofErr w:type="spellEnd"/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продуцентами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A4DB1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автотрофами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6. Количество особей данного вида на единице площади или в единице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объема (например, для планктона)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биомасса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видовое разнообразие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плотность популяции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все перечисленное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7. Организмы, использующие для биосинтеза органических веществ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энергию света или энергию химических связей неорганических соединений,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называются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A4DB1"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продуцентами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A4DB1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гетеротрофами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А 8. Разнообразие пищевых взаимоотношений между организмами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экосистемах,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7A4DB1">
        <w:rPr>
          <w:rFonts w:ascii="Times New Roman" w:hAnsi="Times New Roman" w:cs="Times New Roman"/>
          <w:sz w:val="28"/>
          <w:szCs w:val="28"/>
        </w:rPr>
        <w:t xml:space="preserve"> потребителей и весь спектр их источников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питания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пищевая сеть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lastRenderedPageBreak/>
        <w:t>2) пищевая цепь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8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трофическая цепь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цепь питания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9. Географическое изображение соотношения между продуцентами,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4DB1"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  <w:r w:rsidRPr="007A4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4DB1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  <w:r w:rsidRPr="007A4D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7A4DB1">
        <w:rPr>
          <w:rFonts w:ascii="Times New Roman" w:hAnsi="Times New Roman" w:cs="Times New Roman"/>
          <w:sz w:val="28"/>
          <w:szCs w:val="28"/>
        </w:rPr>
        <w:t xml:space="preserve"> в единицах массы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пирамида численности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экологическая пирамида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пирамида энергии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пирамида массы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10. Самая низкая биомасса растений и продуктивность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в степях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в тайге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в тропиках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в тундре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А 11. Способность к восстановлению и поддержанию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численности в популяции называется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плотностью популяции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продуктивностью популяции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A4DB1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7A4DB1">
        <w:rPr>
          <w:rFonts w:ascii="Times New Roman" w:hAnsi="Times New Roman" w:cs="Times New Roman"/>
          <w:sz w:val="28"/>
          <w:szCs w:val="28"/>
        </w:rPr>
        <w:t xml:space="preserve"> популяции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восстановлением популяции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12. Сигналом к сезонным изменениям является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температура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длина дня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количество пищи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lastRenderedPageBreak/>
        <w:t>4) взаимоотношения между организмами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А 13. В </w:t>
      </w:r>
      <w:proofErr w:type="spellStart"/>
      <w:r w:rsidRPr="007A4DB1">
        <w:rPr>
          <w:rFonts w:ascii="Times New Roman" w:hAnsi="Times New Roman" w:cs="Times New Roman"/>
          <w:sz w:val="28"/>
          <w:szCs w:val="28"/>
        </w:rPr>
        <w:t>агроценозе</w:t>
      </w:r>
      <w:proofErr w:type="spellEnd"/>
      <w:r w:rsidRPr="007A4DB1">
        <w:rPr>
          <w:rFonts w:ascii="Times New Roman" w:hAnsi="Times New Roman" w:cs="Times New Roman"/>
          <w:sz w:val="28"/>
          <w:szCs w:val="28"/>
        </w:rPr>
        <w:t xml:space="preserve"> пшеницу относят к продуцентам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9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окисляют органические вещества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потребляют готовые органические вещества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синтезируют органические вещества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разлагают органические вещества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14. На зиму у растений откладываются запасные вещества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белки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жиры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углеводы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все перечисленные вещества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15. Группа организмов, ограниченная в своем распространении 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встречается в каком-либо одном месте (географической области)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возникающий вид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развивающий вид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исчезающий вид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эндемический вид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16. Основной причиной неустойчивости экосистемы является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неблагоприятные условия среды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недостаток пищевых ресурсов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несбалансированный круговорот веществ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большое количество видов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17. Изменение видового состава биоценоза, сопровождающегося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повышением устойчивости сообщества, называется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lastRenderedPageBreak/>
        <w:t>1) сукцессией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флуктуацией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климаксом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интеграцией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10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18.Факторы среды, взаимодействующие в биогеоценозе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антропогенные и абиотические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антропогенные и биотические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абиотические и биотические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нет верного ответа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19.Регулярное наблюдение и контроль над состоянием окружающей среды;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определение изменений, вызванных антропогенным воздействием,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называется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экологической борьбой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экологическими последствиями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экологической ситуацией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экологическим мониторингом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А 20. Территории, исключенные из хозяйственной деятельности с целью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сохранения природных комплексов, имеющих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 w:rsidRPr="007A4DB1">
        <w:rPr>
          <w:rFonts w:ascii="Times New Roman" w:hAnsi="Times New Roman" w:cs="Times New Roman"/>
          <w:sz w:val="28"/>
          <w:szCs w:val="28"/>
        </w:rPr>
        <w:t xml:space="preserve"> экологическую,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историческую, эстетическую ценность, а также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7A4DB1">
        <w:rPr>
          <w:rFonts w:ascii="Times New Roman" w:hAnsi="Times New Roman" w:cs="Times New Roman"/>
          <w:sz w:val="28"/>
          <w:szCs w:val="28"/>
        </w:rPr>
        <w:t xml:space="preserve"> для отдыха и в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 xml:space="preserve">культурных </w:t>
      </w:r>
      <w:proofErr w:type="gramStart"/>
      <w:r w:rsidRPr="007A4DB1">
        <w:rPr>
          <w:rFonts w:ascii="Times New Roman" w:hAnsi="Times New Roman" w:cs="Times New Roman"/>
          <w:sz w:val="28"/>
          <w:szCs w:val="28"/>
        </w:rPr>
        <w:t>целях</w:t>
      </w:r>
      <w:proofErr w:type="gramEnd"/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1) заповедник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2) заказник</w:t>
      </w:r>
    </w:p>
    <w:p w:rsidR="007A4DB1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3) ботанический сад</w:t>
      </w:r>
    </w:p>
    <w:p w:rsidR="003D7A1C" w:rsidRPr="007A4DB1" w:rsidRDefault="007A4DB1" w:rsidP="007A4DB1">
      <w:pPr>
        <w:rPr>
          <w:rFonts w:ascii="Times New Roman" w:hAnsi="Times New Roman" w:cs="Times New Roman"/>
          <w:sz w:val="28"/>
          <w:szCs w:val="28"/>
        </w:rPr>
      </w:pPr>
      <w:r w:rsidRPr="007A4DB1">
        <w:rPr>
          <w:rFonts w:ascii="Times New Roman" w:hAnsi="Times New Roman" w:cs="Times New Roman"/>
          <w:sz w:val="28"/>
          <w:szCs w:val="28"/>
        </w:rPr>
        <w:t>4) национальный парк</w:t>
      </w:r>
      <w:bookmarkStart w:id="0" w:name="_GoBack"/>
      <w:bookmarkEnd w:id="0"/>
    </w:p>
    <w:sectPr w:rsidR="003D7A1C" w:rsidRPr="007A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7"/>
    <w:rsid w:val="00203747"/>
    <w:rsid w:val="003D7A1C"/>
    <w:rsid w:val="007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3296</Characters>
  <Application>Microsoft Office Word</Application>
  <DocSecurity>0</DocSecurity>
  <Lines>27</Lines>
  <Paragraphs>7</Paragraphs>
  <ScaleCrop>false</ScaleCrop>
  <Company>diakov.net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2020-09-15T09:03:00Z</dcterms:created>
  <dcterms:modified xsi:type="dcterms:W3CDTF">2020-09-15T09:04:00Z</dcterms:modified>
</cp:coreProperties>
</file>