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67" w:rsidRDefault="00981767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bookmarkStart w:id="0" w:name="bookmark0"/>
    </w:p>
    <w:p w:rsidR="00856461" w:rsidRPr="007C3A3A" w:rsidRDefault="00C26481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3A3A">
        <w:rPr>
          <w:sz w:val="28"/>
          <w:szCs w:val="28"/>
        </w:rPr>
        <w:t>ПОЛОЖЕНИЕ</w:t>
      </w:r>
    </w:p>
    <w:p w:rsidR="00A3625E" w:rsidRPr="007C3A3A" w:rsidRDefault="00A3625E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CC2A51" w:rsidRDefault="00C26481" w:rsidP="0051118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3A3A">
        <w:rPr>
          <w:sz w:val="28"/>
          <w:szCs w:val="28"/>
        </w:rPr>
        <w:t xml:space="preserve">о </w:t>
      </w:r>
      <w:r w:rsidR="00A23011" w:rsidRPr="007C3A3A">
        <w:rPr>
          <w:sz w:val="28"/>
          <w:szCs w:val="28"/>
        </w:rPr>
        <w:t>проведении краевого</w:t>
      </w:r>
      <w:r w:rsidR="00A41BCC" w:rsidRPr="007C3A3A">
        <w:rPr>
          <w:sz w:val="28"/>
          <w:szCs w:val="28"/>
        </w:rPr>
        <w:t xml:space="preserve"> </w:t>
      </w:r>
      <w:r w:rsidR="0051118A">
        <w:rPr>
          <w:sz w:val="28"/>
          <w:szCs w:val="28"/>
        </w:rPr>
        <w:t>конкурса юных аграриев</w:t>
      </w:r>
      <w:r w:rsidR="00CC2A51">
        <w:rPr>
          <w:sz w:val="28"/>
          <w:szCs w:val="28"/>
        </w:rPr>
        <w:t xml:space="preserve"> </w:t>
      </w:r>
      <w:r w:rsidR="000F4C23">
        <w:rPr>
          <w:sz w:val="28"/>
          <w:szCs w:val="28"/>
        </w:rPr>
        <w:t>«Я в АГРО</w:t>
      </w:r>
      <w:r w:rsidR="00DD7465" w:rsidRPr="007C3A3A">
        <w:rPr>
          <w:sz w:val="28"/>
          <w:szCs w:val="28"/>
        </w:rPr>
        <w:t>»</w:t>
      </w:r>
      <w:bookmarkStart w:id="1" w:name="bookmark1"/>
      <w:bookmarkEnd w:id="0"/>
    </w:p>
    <w:p w:rsidR="00CC2A51" w:rsidRDefault="00CC2A51" w:rsidP="006F3712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0A1438" w:rsidRPr="007C3A3A" w:rsidRDefault="006F3712" w:rsidP="006F3712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DD7465" w:rsidRPr="007C3A3A">
        <w:rPr>
          <w:sz w:val="28"/>
          <w:szCs w:val="28"/>
        </w:rPr>
        <w:t>Общие положения</w:t>
      </w:r>
      <w:bookmarkEnd w:id="1"/>
    </w:p>
    <w:p w:rsidR="00A41BCC" w:rsidRPr="0051118A" w:rsidRDefault="0051118A" w:rsidP="0051118A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1438" w:rsidRPr="007C3A3A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определяет цели, задачи, категории участников</w:t>
      </w:r>
      <w:r w:rsidR="003D7881">
        <w:rPr>
          <w:sz w:val="28"/>
          <w:szCs w:val="28"/>
        </w:rPr>
        <w:t>,</w:t>
      </w:r>
      <w:r>
        <w:rPr>
          <w:sz w:val="28"/>
          <w:szCs w:val="28"/>
        </w:rPr>
        <w:t xml:space="preserve"> порядок проведения</w:t>
      </w:r>
      <w:r w:rsidR="00CC7227">
        <w:rPr>
          <w:sz w:val="28"/>
          <w:szCs w:val="28"/>
        </w:rPr>
        <w:t xml:space="preserve"> и определения</w:t>
      </w:r>
      <w:r>
        <w:rPr>
          <w:sz w:val="28"/>
          <w:szCs w:val="28"/>
        </w:rPr>
        <w:t xml:space="preserve"> победителей и призеров краевого конкурса </w:t>
      </w:r>
      <w:r w:rsidR="00D772B7">
        <w:rPr>
          <w:sz w:val="28"/>
          <w:szCs w:val="28"/>
        </w:rPr>
        <w:t xml:space="preserve">юных аграриев </w:t>
      </w:r>
      <w:r w:rsidR="000F4C23">
        <w:rPr>
          <w:sz w:val="28"/>
          <w:szCs w:val="28"/>
        </w:rPr>
        <w:t>«Я в АГРО</w:t>
      </w:r>
      <w:r w:rsidR="000F4C23" w:rsidRPr="007C3A3A">
        <w:rPr>
          <w:sz w:val="28"/>
          <w:szCs w:val="28"/>
        </w:rPr>
        <w:t>»</w:t>
      </w:r>
      <w:r w:rsidR="00856461" w:rsidRPr="0051118A">
        <w:rPr>
          <w:sz w:val="28"/>
          <w:szCs w:val="28"/>
        </w:rPr>
        <w:t xml:space="preserve"> </w:t>
      </w:r>
      <w:r w:rsidR="000A1438" w:rsidRPr="0051118A">
        <w:rPr>
          <w:sz w:val="28"/>
          <w:szCs w:val="28"/>
        </w:rPr>
        <w:t>(далее –</w:t>
      </w:r>
      <w:r w:rsidR="00F052C3" w:rsidRPr="0051118A">
        <w:rPr>
          <w:sz w:val="28"/>
          <w:szCs w:val="28"/>
        </w:rPr>
        <w:t xml:space="preserve"> к</w:t>
      </w:r>
      <w:r w:rsidR="00856461" w:rsidRPr="0051118A">
        <w:rPr>
          <w:sz w:val="28"/>
          <w:szCs w:val="28"/>
        </w:rPr>
        <w:t>онкурс).</w:t>
      </w:r>
    </w:p>
    <w:p w:rsidR="00856461" w:rsidRPr="007C3A3A" w:rsidRDefault="00856461" w:rsidP="0051118A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250CD" w:rsidRPr="007C3A3A" w:rsidRDefault="00A3625E" w:rsidP="007C3A3A">
      <w:pPr>
        <w:pStyle w:val="3"/>
        <w:shd w:val="clear" w:color="auto" w:fill="auto"/>
        <w:spacing w:line="240" w:lineRule="auto"/>
        <w:ind w:left="3403" w:firstLine="0"/>
        <w:rPr>
          <w:sz w:val="28"/>
          <w:szCs w:val="28"/>
        </w:rPr>
      </w:pPr>
      <w:bookmarkStart w:id="2" w:name="bookmark2"/>
      <w:r w:rsidRPr="007C3A3A">
        <w:rPr>
          <w:sz w:val="28"/>
          <w:szCs w:val="28"/>
          <w:lang w:val="en-US"/>
        </w:rPr>
        <w:t>II</w:t>
      </w:r>
      <w:r w:rsidRPr="007C3A3A">
        <w:rPr>
          <w:sz w:val="28"/>
          <w:szCs w:val="28"/>
        </w:rPr>
        <w:t xml:space="preserve">. </w:t>
      </w:r>
      <w:r w:rsidR="000A1438" w:rsidRPr="007C3A3A">
        <w:rPr>
          <w:sz w:val="28"/>
          <w:szCs w:val="28"/>
        </w:rPr>
        <w:t>Цели</w:t>
      </w:r>
      <w:r w:rsidR="00DD7465" w:rsidRPr="007C3A3A">
        <w:rPr>
          <w:sz w:val="28"/>
          <w:szCs w:val="28"/>
        </w:rPr>
        <w:t xml:space="preserve"> и задачи</w:t>
      </w:r>
      <w:bookmarkEnd w:id="2"/>
      <w:r w:rsidRPr="007C3A3A">
        <w:rPr>
          <w:sz w:val="28"/>
          <w:szCs w:val="28"/>
        </w:rPr>
        <w:t xml:space="preserve"> проведения конкурса</w:t>
      </w:r>
    </w:p>
    <w:p w:rsidR="005250CD" w:rsidRPr="007C3A3A" w:rsidRDefault="005250CD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B3ED6" w:rsidRDefault="00FC22CC" w:rsidP="006F3712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Цель</w:t>
      </w:r>
      <w:r w:rsidR="00F052C3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 проведения к</w:t>
      </w: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онкурса является 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вовлечение обучающихся образовательных организаций в опытно-исследоват</w:t>
      </w:r>
      <w:r w:rsidR="00FF3E27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ельскую, научную и проектную 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деятельность в области сельского </w:t>
      </w: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хозяйства и 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агроэкологии, а также в работу над технологическими приоритетами Национальной технологи</w:t>
      </w: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ческой и</w:t>
      </w:r>
      <w:r w:rsidR="0020563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нициативы </w:t>
      </w: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для личностной самореализации и 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профессионального самоопреде</w:t>
      </w:r>
      <w:r w:rsidR="0020563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л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ения обучающихся</w:t>
      </w:r>
      <w:r w:rsidR="005250CD" w:rsidRPr="007C3A3A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 w:bidi="ar-SA"/>
        </w:rPr>
        <w:t xml:space="preserve"> </w:t>
      </w: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Ставропольского края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CC7227" w:rsidRPr="007C3A3A" w:rsidRDefault="00CC7227" w:rsidP="006F3712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F4C23" w:rsidRPr="000F4C23" w:rsidRDefault="00FB3ED6" w:rsidP="000F4C23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3. </w:t>
      </w:r>
      <w:r w:rsidR="00FC22CC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Задачами</w:t>
      </w:r>
      <w:r w:rsidR="00FC22CC" w:rsidRPr="007C3A3A">
        <w:rPr>
          <w:rFonts w:ascii="Times New Roman" w:eastAsia="Times New Roman" w:hAnsi="Times New Roman" w:cs="Times New Roman"/>
          <w:color w:val="auto"/>
          <w:spacing w:val="-8"/>
          <w:sz w:val="28"/>
          <w:szCs w:val="28"/>
          <w:lang w:eastAsia="en-US" w:bidi="ar-SA"/>
        </w:rPr>
        <w:t xml:space="preserve"> </w:t>
      </w:r>
      <w:r w:rsidR="00F052C3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онкурса</w:t>
      </w:r>
      <w:r w:rsidR="00FC22CC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являются</w:t>
      </w:r>
      <w:r w:rsidR="005250CD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  <w:bookmarkStart w:id="3" w:name="bookmark3"/>
    </w:p>
    <w:p w:rsidR="000F4C23" w:rsidRDefault="000F4C23" w:rsidP="00D772B7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содействие патриотическому и трудовому воспитанию, повышению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уровня естественнон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аучной грамотности </w:t>
      </w:r>
      <w:proofErr w:type="gram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;</w:t>
      </w:r>
    </w:p>
    <w:p w:rsidR="008435D4" w:rsidRDefault="000F4C23" w:rsidP="00D772B7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формирование ключевых исследовательских и проектных компетенций, профессионально-значимых качеств личности и развитие мотивации к практическом</w:t>
      </w:r>
      <w:r w:rsidR="008435D4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у применению предметных знаний;</w:t>
      </w:r>
    </w:p>
    <w:p w:rsidR="00512F3B" w:rsidRDefault="000F4C23" w:rsidP="008435D4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участие обучающихся в</w:t>
      </w:r>
      <w:r w:rsidR="008435D4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решении актуальных для Ставропольского края</w:t>
      </w: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научно-исследоват</w:t>
      </w:r>
      <w:r w:rsidR="00512F3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ельских и инновационных задач;</w:t>
      </w:r>
    </w:p>
    <w:p w:rsidR="00512F3B" w:rsidRDefault="000F4C23" w:rsidP="00512F3B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повышение престижа специальностей в области сельского хозяйства </w:t>
      </w:r>
      <w:r w:rsidR="00512F3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 детско-молодежной среде;</w:t>
      </w:r>
    </w:p>
    <w:p w:rsidR="00512F3B" w:rsidRDefault="000F4C23" w:rsidP="00512F3B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развитие наставничества в работе с </w:t>
      </w:r>
      <w:proofErr w:type="gramStart"/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обучающимися</w:t>
      </w:r>
      <w:proofErr w:type="gramEnd"/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агроэкологических </w:t>
      </w:r>
      <w:r w:rsidR="00512F3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объединений;</w:t>
      </w:r>
    </w:p>
    <w:p w:rsidR="000F4C23" w:rsidRPr="000F4C23" w:rsidRDefault="000F4C23" w:rsidP="00512F3B">
      <w:pPr>
        <w:widowControl/>
        <w:spacing w:after="14"/>
        <w:ind w:firstLine="693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привлечение научных коллективов и реального сектора экономики к работе с </w:t>
      </w:r>
      <w:proofErr w:type="gramStart"/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обучающимися</w:t>
      </w:r>
      <w:proofErr w:type="gramEnd"/>
      <w:r w:rsidRPr="000F4C23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по проведению опытно-исследовательских работ и реализации проектов в о</w:t>
      </w:r>
      <w:r w:rsidR="008F0787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бласти сельского хозяйства.</w:t>
      </w:r>
    </w:p>
    <w:p w:rsidR="000F4C23" w:rsidRDefault="000F4C23" w:rsidP="007C3A3A">
      <w:pPr>
        <w:pStyle w:val="3"/>
        <w:shd w:val="clear" w:color="auto" w:fill="auto"/>
        <w:spacing w:line="240" w:lineRule="auto"/>
        <w:ind w:left="709" w:firstLine="0"/>
        <w:jc w:val="center"/>
        <w:rPr>
          <w:sz w:val="28"/>
          <w:szCs w:val="28"/>
        </w:rPr>
      </w:pPr>
    </w:p>
    <w:p w:rsidR="0020563D" w:rsidRDefault="005B1588" w:rsidP="007C3A3A">
      <w:pPr>
        <w:pStyle w:val="3"/>
        <w:shd w:val="clear" w:color="auto" w:fill="auto"/>
        <w:spacing w:line="240" w:lineRule="auto"/>
        <w:ind w:left="709" w:firstLine="0"/>
        <w:jc w:val="center"/>
        <w:rPr>
          <w:sz w:val="28"/>
          <w:szCs w:val="28"/>
        </w:rPr>
      </w:pPr>
      <w:r w:rsidRPr="007C3A3A">
        <w:rPr>
          <w:sz w:val="28"/>
          <w:szCs w:val="28"/>
          <w:lang w:val="en-US"/>
        </w:rPr>
        <w:t>III</w:t>
      </w:r>
      <w:r w:rsidRPr="007C3A3A">
        <w:rPr>
          <w:sz w:val="28"/>
          <w:szCs w:val="28"/>
        </w:rPr>
        <w:t xml:space="preserve">. </w:t>
      </w:r>
      <w:r w:rsidR="0020563D" w:rsidRPr="007C3A3A">
        <w:rPr>
          <w:sz w:val="28"/>
          <w:szCs w:val="28"/>
        </w:rPr>
        <w:t>Организаторы конкурса</w:t>
      </w:r>
    </w:p>
    <w:p w:rsidR="00CC7227" w:rsidRPr="007C3A3A" w:rsidRDefault="00CC7227" w:rsidP="00CC722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666BAE" w:rsidRPr="00666BAE" w:rsidRDefault="005B1588" w:rsidP="00666BAE">
      <w:pPr>
        <w:pStyle w:val="3"/>
        <w:shd w:val="clear" w:color="auto" w:fill="auto"/>
        <w:spacing w:line="240" w:lineRule="auto"/>
        <w:ind w:firstLine="708"/>
        <w:rPr>
          <w:color w:val="auto"/>
          <w:sz w:val="28"/>
          <w:szCs w:val="28"/>
        </w:rPr>
      </w:pPr>
      <w:r w:rsidRPr="007C3A3A">
        <w:rPr>
          <w:sz w:val="28"/>
          <w:szCs w:val="28"/>
        </w:rPr>
        <w:t>4</w:t>
      </w:r>
      <w:r w:rsidR="0020563D" w:rsidRPr="007C3A3A">
        <w:rPr>
          <w:sz w:val="28"/>
          <w:szCs w:val="28"/>
        </w:rPr>
        <w:t xml:space="preserve">. Организаторами конкурса являются министерство образования </w:t>
      </w:r>
      <w:r w:rsidR="000B4F9F">
        <w:rPr>
          <w:sz w:val="28"/>
          <w:szCs w:val="28"/>
        </w:rPr>
        <w:t xml:space="preserve">Ставропольского </w:t>
      </w:r>
      <w:r w:rsidR="006F3712">
        <w:rPr>
          <w:sz w:val="28"/>
          <w:szCs w:val="28"/>
        </w:rPr>
        <w:t>края и</w:t>
      </w:r>
      <w:r w:rsidRPr="007C3A3A">
        <w:rPr>
          <w:color w:val="auto"/>
          <w:sz w:val="28"/>
          <w:szCs w:val="28"/>
        </w:rPr>
        <w:t xml:space="preserve"> государственное бюджетное учреждение дополни</w:t>
      </w:r>
      <w:r w:rsidR="000B4F9F">
        <w:rPr>
          <w:color w:val="auto"/>
          <w:sz w:val="28"/>
          <w:szCs w:val="28"/>
        </w:rPr>
        <w:t>т</w:t>
      </w:r>
      <w:r w:rsidRPr="007C3A3A">
        <w:rPr>
          <w:color w:val="auto"/>
          <w:sz w:val="28"/>
          <w:szCs w:val="28"/>
        </w:rPr>
        <w:t>ель</w:t>
      </w:r>
      <w:r w:rsidR="006F3712">
        <w:rPr>
          <w:color w:val="auto"/>
          <w:sz w:val="28"/>
          <w:szCs w:val="28"/>
        </w:rPr>
        <w:t>но</w:t>
      </w:r>
      <w:r w:rsidR="000B4F9F">
        <w:rPr>
          <w:color w:val="auto"/>
          <w:sz w:val="28"/>
          <w:szCs w:val="28"/>
        </w:rPr>
        <w:t xml:space="preserve">го </w:t>
      </w:r>
      <w:r w:rsidRPr="007C3A3A">
        <w:rPr>
          <w:color w:val="auto"/>
          <w:sz w:val="28"/>
          <w:szCs w:val="28"/>
        </w:rPr>
        <w:t>образования «Краевой центр экологии, туризма и краеведения» (далее соответственно – министерство, ГБУ ДО «КЦЭТК»).</w:t>
      </w:r>
    </w:p>
    <w:p w:rsidR="00981767" w:rsidRDefault="00981767" w:rsidP="008F0787">
      <w:pPr>
        <w:pStyle w:val="3"/>
        <w:shd w:val="clear" w:color="auto" w:fill="auto"/>
        <w:spacing w:line="240" w:lineRule="auto"/>
        <w:ind w:left="3402" w:firstLine="0"/>
        <w:rPr>
          <w:sz w:val="28"/>
          <w:szCs w:val="28"/>
        </w:rPr>
      </w:pPr>
    </w:p>
    <w:p w:rsidR="00981767" w:rsidRDefault="00981767" w:rsidP="008F0787">
      <w:pPr>
        <w:pStyle w:val="3"/>
        <w:shd w:val="clear" w:color="auto" w:fill="auto"/>
        <w:spacing w:line="240" w:lineRule="auto"/>
        <w:ind w:left="3402" w:firstLine="0"/>
        <w:rPr>
          <w:sz w:val="28"/>
          <w:szCs w:val="28"/>
        </w:rPr>
      </w:pPr>
    </w:p>
    <w:p w:rsidR="00981767" w:rsidRDefault="00981767" w:rsidP="008F0787">
      <w:pPr>
        <w:pStyle w:val="3"/>
        <w:shd w:val="clear" w:color="auto" w:fill="auto"/>
        <w:spacing w:line="240" w:lineRule="auto"/>
        <w:ind w:left="3402" w:firstLine="0"/>
        <w:rPr>
          <w:sz w:val="28"/>
          <w:szCs w:val="28"/>
        </w:rPr>
      </w:pPr>
    </w:p>
    <w:p w:rsidR="005B1588" w:rsidRPr="007C3A3A" w:rsidRDefault="005B1588" w:rsidP="008F0787">
      <w:pPr>
        <w:pStyle w:val="3"/>
        <w:shd w:val="clear" w:color="auto" w:fill="auto"/>
        <w:spacing w:line="240" w:lineRule="auto"/>
        <w:ind w:left="3402" w:firstLine="0"/>
        <w:rPr>
          <w:sz w:val="28"/>
          <w:szCs w:val="28"/>
        </w:rPr>
      </w:pPr>
      <w:r w:rsidRPr="007C3A3A">
        <w:rPr>
          <w:sz w:val="28"/>
          <w:szCs w:val="28"/>
          <w:lang w:val="en-US"/>
        </w:rPr>
        <w:lastRenderedPageBreak/>
        <w:t>IV</w:t>
      </w:r>
      <w:r w:rsidRPr="007C3A3A">
        <w:rPr>
          <w:sz w:val="28"/>
          <w:szCs w:val="28"/>
        </w:rPr>
        <w:t>. Общее руководство конкурса</w:t>
      </w:r>
    </w:p>
    <w:p w:rsidR="005B1588" w:rsidRPr="007C3A3A" w:rsidRDefault="005B1588" w:rsidP="00CC7227">
      <w:pPr>
        <w:pStyle w:val="3"/>
        <w:shd w:val="clear" w:color="auto" w:fill="auto"/>
        <w:spacing w:line="240" w:lineRule="auto"/>
        <w:ind w:right="284" w:firstLine="0"/>
        <w:rPr>
          <w:b/>
          <w:sz w:val="28"/>
          <w:szCs w:val="28"/>
          <w:u w:val="single"/>
        </w:rPr>
      </w:pPr>
    </w:p>
    <w:p w:rsidR="005B1588" w:rsidRPr="007C3A3A" w:rsidRDefault="005B1588" w:rsidP="007C3A3A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3A3A">
        <w:rPr>
          <w:sz w:val="28"/>
          <w:szCs w:val="28"/>
        </w:rPr>
        <w:t>5. Для проведения конкурса, а так же для организации работы по</w:t>
      </w:r>
      <w:r w:rsidR="00BC4FAF" w:rsidRPr="007C3A3A">
        <w:rPr>
          <w:sz w:val="28"/>
          <w:szCs w:val="28"/>
        </w:rPr>
        <w:t xml:space="preserve"> подготовке и проведению экспертизы представленных конкурсных материалов формируется и утверждается приказом министерства состав организационного комитета конкурса (д</w:t>
      </w:r>
      <w:r w:rsidR="008F0787">
        <w:rPr>
          <w:sz w:val="28"/>
          <w:szCs w:val="28"/>
        </w:rPr>
        <w:t>алее соответственно</w:t>
      </w:r>
      <w:r w:rsidR="003D7881">
        <w:rPr>
          <w:sz w:val="28"/>
          <w:szCs w:val="28"/>
        </w:rPr>
        <w:t xml:space="preserve"> - </w:t>
      </w:r>
      <w:r w:rsidR="00BC4FAF" w:rsidRPr="007C3A3A">
        <w:rPr>
          <w:sz w:val="28"/>
          <w:szCs w:val="28"/>
        </w:rPr>
        <w:t>оргкомитет).</w:t>
      </w:r>
    </w:p>
    <w:p w:rsidR="00BC4FAF" w:rsidRPr="007C3A3A" w:rsidRDefault="00BC4FAF" w:rsidP="007C3A3A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5B1588" w:rsidRPr="007C3A3A" w:rsidRDefault="00447098" w:rsidP="007C3A3A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3A3A">
        <w:rPr>
          <w:sz w:val="28"/>
          <w:szCs w:val="28"/>
        </w:rPr>
        <w:t>6</w:t>
      </w:r>
      <w:r w:rsidR="005B1588" w:rsidRPr="007C3A3A">
        <w:rPr>
          <w:sz w:val="28"/>
          <w:szCs w:val="28"/>
        </w:rPr>
        <w:t>. Оргкомитет конкурса</w:t>
      </w:r>
      <w:r w:rsidR="00BC4FAF" w:rsidRPr="007C3A3A">
        <w:rPr>
          <w:sz w:val="28"/>
          <w:szCs w:val="28"/>
        </w:rPr>
        <w:t xml:space="preserve"> осуществляет следующие функции</w:t>
      </w:r>
      <w:r w:rsidR="005B1588" w:rsidRPr="007C3A3A">
        <w:rPr>
          <w:sz w:val="28"/>
          <w:szCs w:val="28"/>
        </w:rPr>
        <w:t>:</w:t>
      </w:r>
    </w:p>
    <w:p w:rsidR="00BC4FAF" w:rsidRPr="007C3A3A" w:rsidRDefault="008F0787" w:rsidP="008F0787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EF3" w:rsidRPr="007C3A3A">
        <w:rPr>
          <w:sz w:val="28"/>
          <w:szCs w:val="28"/>
        </w:rPr>
        <w:t>определяет порядок работы членов оргкомитета;</w:t>
      </w:r>
    </w:p>
    <w:p w:rsidR="00592EF3" w:rsidRPr="007C3A3A" w:rsidRDefault="008F0787" w:rsidP="008F0787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EF3" w:rsidRPr="007C3A3A">
        <w:rPr>
          <w:sz w:val="28"/>
          <w:szCs w:val="28"/>
        </w:rPr>
        <w:t>принимает конкурсные материалы;</w:t>
      </w:r>
    </w:p>
    <w:p w:rsidR="00BC4FAF" w:rsidRPr="007C3A3A" w:rsidRDefault="008F0787" w:rsidP="008F0787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EF3" w:rsidRPr="007C3A3A">
        <w:rPr>
          <w:sz w:val="28"/>
          <w:szCs w:val="28"/>
        </w:rPr>
        <w:t>осуществляет регистрацию конкурсных материалов участников конкурса;</w:t>
      </w:r>
    </w:p>
    <w:p w:rsidR="00BC4FAF" w:rsidRPr="007C3A3A" w:rsidRDefault="008F0787" w:rsidP="008F0787">
      <w:pPr>
        <w:pStyle w:val="3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2EF3" w:rsidRPr="007C3A3A">
        <w:rPr>
          <w:sz w:val="28"/>
          <w:szCs w:val="28"/>
        </w:rPr>
        <w:t>проводит экспертную оценку конкурсных материалов;</w:t>
      </w:r>
    </w:p>
    <w:p w:rsidR="001F474E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74E">
        <w:rPr>
          <w:sz w:val="28"/>
          <w:szCs w:val="28"/>
        </w:rPr>
        <w:t>анализирует и обобщает итоги</w:t>
      </w:r>
      <w:r w:rsidR="001F474E" w:rsidRPr="001F474E">
        <w:rPr>
          <w:sz w:val="28"/>
          <w:szCs w:val="28"/>
        </w:rPr>
        <w:t xml:space="preserve"> </w:t>
      </w:r>
      <w:r w:rsidR="001F474E">
        <w:rPr>
          <w:sz w:val="28"/>
          <w:szCs w:val="28"/>
        </w:rPr>
        <w:t>проведения конкурса;</w:t>
      </w:r>
    </w:p>
    <w:p w:rsidR="001F474E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74E">
        <w:rPr>
          <w:sz w:val="28"/>
          <w:szCs w:val="28"/>
        </w:rPr>
        <w:t xml:space="preserve">определяет </w:t>
      </w:r>
      <w:r w:rsidR="001F474E" w:rsidRPr="007C3A3A">
        <w:rPr>
          <w:sz w:val="28"/>
          <w:szCs w:val="28"/>
        </w:rPr>
        <w:t>победителей и призеров</w:t>
      </w:r>
      <w:r w:rsidR="001F474E">
        <w:rPr>
          <w:sz w:val="28"/>
          <w:szCs w:val="28"/>
        </w:rPr>
        <w:t xml:space="preserve"> в каждой номинации</w:t>
      </w:r>
      <w:r w:rsidR="001F474E" w:rsidRPr="001F474E">
        <w:rPr>
          <w:sz w:val="28"/>
          <w:szCs w:val="28"/>
        </w:rPr>
        <w:t xml:space="preserve"> </w:t>
      </w:r>
      <w:r w:rsidR="001F474E">
        <w:rPr>
          <w:sz w:val="28"/>
          <w:szCs w:val="28"/>
        </w:rPr>
        <w:t>конкурса, распределяет рейтинговые места по наибольш</w:t>
      </w:r>
      <w:r>
        <w:rPr>
          <w:sz w:val="28"/>
          <w:szCs w:val="28"/>
        </w:rPr>
        <w:t>ему количеству набранных баллов.</w:t>
      </w:r>
    </w:p>
    <w:p w:rsidR="00447098" w:rsidRPr="007C3A3A" w:rsidRDefault="00447098" w:rsidP="007C3A3A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447098" w:rsidRPr="007C3A3A" w:rsidRDefault="00447098" w:rsidP="007C3A3A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7C3A3A">
        <w:rPr>
          <w:sz w:val="28"/>
          <w:szCs w:val="28"/>
        </w:rPr>
        <w:t>7. Оргкомитет обладает следующими полномочиями:</w:t>
      </w:r>
    </w:p>
    <w:p w:rsidR="00447098" w:rsidRPr="007C3A3A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098" w:rsidRPr="007C3A3A">
        <w:rPr>
          <w:sz w:val="28"/>
          <w:szCs w:val="28"/>
        </w:rPr>
        <w:t>устанавливает порядок и сроки проведения конкурса;</w:t>
      </w:r>
    </w:p>
    <w:p w:rsidR="00447098" w:rsidRPr="007C3A3A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098" w:rsidRPr="007C3A3A">
        <w:rPr>
          <w:sz w:val="28"/>
          <w:szCs w:val="28"/>
        </w:rPr>
        <w:t>определяет процедуру проведения конкурса;</w:t>
      </w:r>
    </w:p>
    <w:p w:rsidR="00447098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098" w:rsidRPr="007C3A3A">
        <w:rPr>
          <w:sz w:val="28"/>
          <w:szCs w:val="28"/>
        </w:rPr>
        <w:t>принимает и рассматривает предложения по ор</w:t>
      </w:r>
      <w:r w:rsidR="00512F3B">
        <w:rPr>
          <w:sz w:val="28"/>
          <w:szCs w:val="28"/>
        </w:rPr>
        <w:t>ганизации и проведению конкурса;</w:t>
      </w:r>
    </w:p>
    <w:p w:rsidR="00512F3B" w:rsidRDefault="008F0787" w:rsidP="008F0787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F3B">
        <w:rPr>
          <w:sz w:val="28"/>
          <w:szCs w:val="28"/>
        </w:rPr>
        <w:t xml:space="preserve">оставляет за собой право отклонить конкурсные материалы, если жюри признаёт </w:t>
      </w:r>
      <w:proofErr w:type="gramStart"/>
      <w:r w:rsidR="00512F3B">
        <w:rPr>
          <w:sz w:val="28"/>
          <w:szCs w:val="28"/>
        </w:rPr>
        <w:t>их</w:t>
      </w:r>
      <w:proofErr w:type="gramEnd"/>
      <w:r w:rsidR="00512F3B">
        <w:rPr>
          <w:sz w:val="28"/>
          <w:szCs w:val="28"/>
        </w:rPr>
        <w:t xml:space="preserve"> не отвечающими т</w:t>
      </w:r>
      <w:r w:rsidR="00B03BB6">
        <w:rPr>
          <w:sz w:val="28"/>
          <w:szCs w:val="28"/>
        </w:rPr>
        <w:t xml:space="preserve">ребованиям настоящего </w:t>
      </w:r>
      <w:r w:rsidR="003D7881">
        <w:rPr>
          <w:sz w:val="28"/>
          <w:szCs w:val="28"/>
        </w:rPr>
        <w:t>Положения.</w:t>
      </w:r>
    </w:p>
    <w:p w:rsidR="006F3712" w:rsidRDefault="006F3712" w:rsidP="001F474E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38A3" w:rsidRDefault="00A538A3" w:rsidP="00B056A5">
      <w:pPr>
        <w:pStyle w:val="3"/>
        <w:shd w:val="clear" w:color="auto" w:fill="auto"/>
        <w:spacing w:line="240" w:lineRule="auto"/>
        <w:ind w:left="3261" w:firstLine="0"/>
        <w:rPr>
          <w:sz w:val="28"/>
          <w:szCs w:val="28"/>
        </w:rPr>
      </w:pPr>
      <w:r w:rsidRPr="007C3A3A">
        <w:rPr>
          <w:sz w:val="28"/>
          <w:szCs w:val="28"/>
          <w:lang w:val="en-US"/>
        </w:rPr>
        <w:t>V</w:t>
      </w:r>
      <w:r w:rsidRPr="007C3A3A">
        <w:rPr>
          <w:sz w:val="28"/>
          <w:szCs w:val="28"/>
        </w:rPr>
        <w:t>. Участники конкурса</w:t>
      </w:r>
    </w:p>
    <w:p w:rsidR="00B056A5" w:rsidRPr="007C3A3A" w:rsidRDefault="00B056A5" w:rsidP="00666BAE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538A3" w:rsidRDefault="004578D9" w:rsidP="007C3A3A">
      <w:pPr>
        <w:pStyle w:val="3"/>
        <w:shd w:val="clear" w:color="auto" w:fill="auto"/>
        <w:tabs>
          <w:tab w:val="left" w:pos="1418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A538A3" w:rsidRPr="007C3A3A">
        <w:rPr>
          <w:sz w:val="28"/>
          <w:szCs w:val="28"/>
        </w:rPr>
        <w:t xml:space="preserve">. </w:t>
      </w:r>
      <w:proofErr w:type="gramStart"/>
      <w:r w:rsidR="001F474E">
        <w:rPr>
          <w:sz w:val="28"/>
          <w:szCs w:val="28"/>
        </w:rPr>
        <w:t>Участниками</w:t>
      </w:r>
      <w:r w:rsidR="006E0B23" w:rsidRPr="007C3A3A">
        <w:rPr>
          <w:sz w:val="28"/>
          <w:szCs w:val="28"/>
        </w:rPr>
        <w:t xml:space="preserve"> конкурса являются </w:t>
      </w:r>
      <w:r w:rsidR="00A538A3" w:rsidRPr="007C3A3A">
        <w:rPr>
          <w:sz w:val="28"/>
          <w:szCs w:val="28"/>
        </w:rPr>
        <w:t xml:space="preserve">обучающиеся образовательных организаций Ставропольского края </w:t>
      </w:r>
      <w:r w:rsidR="001F474E">
        <w:rPr>
          <w:sz w:val="28"/>
          <w:szCs w:val="28"/>
        </w:rPr>
        <w:t>в возрасте от 10</w:t>
      </w:r>
      <w:r w:rsidR="00A538A3" w:rsidRPr="007C3A3A">
        <w:rPr>
          <w:sz w:val="28"/>
          <w:szCs w:val="28"/>
        </w:rPr>
        <w:t xml:space="preserve"> до 18 лет</w:t>
      </w:r>
      <w:r w:rsidR="00512F3B">
        <w:rPr>
          <w:sz w:val="28"/>
          <w:szCs w:val="28"/>
        </w:rPr>
        <w:t xml:space="preserve"> (на момент даты проведения федерального отборочного (заочного) этапа</w:t>
      </w:r>
      <w:r w:rsidR="002935DC">
        <w:rPr>
          <w:sz w:val="28"/>
          <w:szCs w:val="28"/>
        </w:rPr>
        <w:t xml:space="preserve"> (сентябрь</w:t>
      </w:r>
      <w:r w:rsidR="00D772B7">
        <w:rPr>
          <w:sz w:val="28"/>
          <w:szCs w:val="28"/>
        </w:rPr>
        <w:t xml:space="preserve"> </w:t>
      </w:r>
      <w:r w:rsidR="002935DC">
        <w:rPr>
          <w:sz w:val="28"/>
          <w:szCs w:val="28"/>
        </w:rPr>
        <w:t>-</w:t>
      </w:r>
      <w:r w:rsidR="00BF1F0D">
        <w:rPr>
          <w:sz w:val="28"/>
          <w:szCs w:val="28"/>
        </w:rPr>
        <w:t xml:space="preserve"> октябрь</w:t>
      </w:r>
      <w:r w:rsidR="002935DC">
        <w:rPr>
          <w:sz w:val="28"/>
          <w:szCs w:val="28"/>
        </w:rPr>
        <w:t xml:space="preserve"> 2024 г)</w:t>
      </w:r>
      <w:r w:rsidR="00A538A3" w:rsidRPr="007C3A3A">
        <w:rPr>
          <w:sz w:val="28"/>
          <w:szCs w:val="28"/>
        </w:rPr>
        <w:t>.</w:t>
      </w:r>
      <w:proofErr w:type="gramEnd"/>
    </w:p>
    <w:p w:rsidR="00D81C97" w:rsidRPr="007C3A3A" w:rsidRDefault="00D81C97" w:rsidP="003D7881">
      <w:pPr>
        <w:pStyle w:val="3"/>
        <w:shd w:val="clear" w:color="auto" w:fill="auto"/>
        <w:tabs>
          <w:tab w:val="left" w:pos="1418"/>
        </w:tabs>
        <w:spacing w:line="240" w:lineRule="auto"/>
        <w:ind w:firstLine="0"/>
        <w:rPr>
          <w:sz w:val="28"/>
          <w:szCs w:val="28"/>
        </w:rPr>
      </w:pPr>
    </w:p>
    <w:p w:rsidR="00D842DF" w:rsidRPr="007C3A3A" w:rsidRDefault="006E0B23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3A3A">
        <w:rPr>
          <w:sz w:val="28"/>
          <w:szCs w:val="28"/>
          <w:lang w:val="en-US"/>
        </w:rPr>
        <w:t>VI</w:t>
      </w:r>
      <w:r w:rsidRPr="007C3A3A">
        <w:rPr>
          <w:sz w:val="28"/>
          <w:szCs w:val="28"/>
        </w:rPr>
        <w:t>. Порядок</w:t>
      </w:r>
      <w:r w:rsidR="00D842DF" w:rsidRPr="007C3A3A">
        <w:rPr>
          <w:sz w:val="28"/>
          <w:szCs w:val="28"/>
        </w:rPr>
        <w:t xml:space="preserve"> проведения конкурса</w:t>
      </w:r>
    </w:p>
    <w:p w:rsidR="00D842DF" w:rsidRPr="007C3A3A" w:rsidRDefault="00D842DF" w:rsidP="003D7881">
      <w:pPr>
        <w:pStyle w:val="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84483D" w:rsidRDefault="00887824" w:rsidP="002935DC">
      <w:pPr>
        <w:autoSpaceDE w:val="0"/>
        <w:autoSpaceDN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824">
        <w:rPr>
          <w:rFonts w:ascii="Times New Roman" w:eastAsia="Times New Roman" w:hAnsi="Times New Roman" w:cs="Times New Roman"/>
          <w:color w:val="auto"/>
          <w:sz w:val="28"/>
          <w:szCs w:val="28"/>
        </w:rPr>
        <w:t>9.</w:t>
      </w:r>
      <w:r w:rsidR="004578D9" w:rsidRPr="0088782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7824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8F0787">
        <w:rPr>
          <w:rFonts w:ascii="Times New Roman" w:hAnsi="Times New Roman" w:cs="Times New Roman"/>
          <w:sz w:val="28"/>
          <w:szCs w:val="28"/>
        </w:rPr>
        <w:t>конкурс</w:t>
      </w:r>
      <w:r w:rsidRPr="0088782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4483D">
        <w:rPr>
          <w:rFonts w:ascii="Times New Roman" w:hAnsi="Times New Roman" w:cs="Times New Roman"/>
          <w:sz w:val="28"/>
          <w:szCs w:val="28"/>
        </w:rPr>
        <w:t>в два этапа:</w:t>
      </w:r>
    </w:p>
    <w:p w:rsidR="0084483D" w:rsidRDefault="0084483D" w:rsidP="0084483D">
      <w:pPr>
        <w:autoSpaceDE w:val="0"/>
        <w:autoSpaceDN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(заочный) </w:t>
      </w:r>
      <w:r w:rsidR="008F07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15 сентября</w:t>
      </w:r>
      <w:r w:rsidR="008F078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0787" w:rsidRDefault="0084483D" w:rsidP="0084483D">
      <w:pPr>
        <w:autoSpaceDE w:val="0"/>
        <w:autoSpaceDN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(очный) </w:t>
      </w:r>
      <w:r w:rsidR="008F07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 сентября 2024 г. (для поб</w:t>
      </w:r>
      <w:r w:rsidR="008F0787">
        <w:rPr>
          <w:rFonts w:ascii="Times New Roman" w:hAnsi="Times New Roman" w:cs="Times New Roman"/>
          <w:sz w:val="28"/>
          <w:szCs w:val="28"/>
        </w:rPr>
        <w:t xml:space="preserve">едителей и </w:t>
      </w:r>
      <w:r w:rsidR="009817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0787">
        <w:rPr>
          <w:rFonts w:ascii="Times New Roman" w:hAnsi="Times New Roman" w:cs="Times New Roman"/>
          <w:sz w:val="28"/>
          <w:szCs w:val="28"/>
        </w:rPr>
        <w:t>призеров - 2 место).</w:t>
      </w:r>
    </w:p>
    <w:p w:rsidR="0084483D" w:rsidRDefault="0084483D" w:rsidP="003350C9">
      <w:pPr>
        <w:autoSpaceDE w:val="0"/>
        <w:autoSpaceDN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финального этапа </w:t>
      </w:r>
      <w:r w:rsidR="008F0787">
        <w:rPr>
          <w:rFonts w:ascii="Times New Roman" w:hAnsi="Times New Roman" w:cs="Times New Roman"/>
          <w:sz w:val="28"/>
          <w:szCs w:val="28"/>
        </w:rPr>
        <w:t>краевого конкурса будет объявлено дополнительно.</w:t>
      </w:r>
    </w:p>
    <w:p w:rsidR="00887824" w:rsidRPr="0084483D" w:rsidRDefault="008F0787" w:rsidP="0084483D">
      <w:pPr>
        <w:autoSpaceDE w:val="0"/>
        <w:autoSpaceDN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7824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887824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87824" w:rsidRPr="00887824">
        <w:rPr>
          <w:rFonts w:ascii="Times New Roman" w:hAnsi="Times New Roman" w:cs="Times New Roman"/>
          <w:sz w:val="28"/>
          <w:szCs w:val="28"/>
        </w:rPr>
        <w:t>по следующим направлениям и номинациям:</w:t>
      </w:r>
    </w:p>
    <w:p w:rsidR="005B4BC4" w:rsidRDefault="005B4BC4" w:rsidP="00AE033E">
      <w:pPr>
        <w:ind w:right="261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n-US" w:bidi="ar-SA"/>
        </w:rPr>
      </w:pPr>
    </w:p>
    <w:p w:rsidR="00981767" w:rsidRDefault="00981767" w:rsidP="005E6B37">
      <w:pPr>
        <w:ind w:firstLine="708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n-US" w:bidi="ar-SA"/>
        </w:rPr>
      </w:pPr>
    </w:p>
    <w:p w:rsidR="00981767" w:rsidRDefault="00981767" w:rsidP="005E6B37">
      <w:pPr>
        <w:ind w:firstLine="708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en-US" w:bidi="ar-SA"/>
        </w:rPr>
      </w:pPr>
    </w:p>
    <w:p w:rsidR="002935DC" w:rsidRPr="00981767" w:rsidRDefault="00887824" w:rsidP="005E6B37">
      <w:pPr>
        <w:ind w:firstLine="708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</w:pPr>
      <w:r w:rsidRPr="00981767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u w:val="single"/>
          <w:lang w:eastAsia="en-US" w:bidi="ar-SA"/>
        </w:rPr>
        <w:lastRenderedPageBreak/>
        <w:t>Номинации</w:t>
      </w:r>
      <w:r w:rsidRPr="009817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(возрастная категория от 10 до 13 лет):</w:t>
      </w:r>
    </w:p>
    <w:p w:rsidR="005B4BC4" w:rsidRPr="00D10F6C" w:rsidRDefault="005B4BC4" w:rsidP="005E6B37">
      <w:pPr>
        <w:ind w:firstLine="708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en-US" w:bidi="ar-SA"/>
        </w:rPr>
      </w:pPr>
    </w:p>
    <w:p w:rsidR="008F0787" w:rsidRPr="00D10F6C" w:rsidRDefault="008F0787" w:rsidP="005E6B37">
      <w:pPr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2"/>
          <w:u w:val="single"/>
          <w:lang w:eastAsia="en-US" w:bidi="ar-SA"/>
        </w:rPr>
      </w:pPr>
      <w:r w:rsidRPr="00D10F6C">
        <w:rPr>
          <w:rFonts w:ascii="Times New Roman" w:eastAsia="Times New Roman" w:hAnsi="Times New Roman" w:cs="Times New Roman"/>
          <w:b/>
          <w:color w:val="auto"/>
          <w:sz w:val="28"/>
          <w:szCs w:val="22"/>
          <w:u w:val="single"/>
          <w:lang w:eastAsia="en-US" w:bidi="ar-SA"/>
        </w:rPr>
        <w:t xml:space="preserve">«Юные </w:t>
      </w:r>
      <w:proofErr w:type="spellStart"/>
      <w:r w:rsidRPr="00D10F6C">
        <w:rPr>
          <w:rFonts w:ascii="Times New Roman" w:eastAsia="Times New Roman" w:hAnsi="Times New Roman" w:cs="Times New Roman"/>
          <w:b/>
          <w:color w:val="auto"/>
          <w:sz w:val="28"/>
          <w:szCs w:val="22"/>
          <w:u w:val="single"/>
          <w:lang w:eastAsia="en-US" w:bidi="ar-SA"/>
        </w:rPr>
        <w:t>Тимирязевцы</w:t>
      </w:r>
      <w:proofErr w:type="spellEnd"/>
      <w:r w:rsidRPr="00D10F6C">
        <w:rPr>
          <w:rFonts w:ascii="Times New Roman" w:eastAsia="Times New Roman" w:hAnsi="Times New Roman" w:cs="Times New Roman"/>
          <w:b/>
          <w:color w:val="auto"/>
          <w:sz w:val="28"/>
          <w:szCs w:val="22"/>
          <w:u w:val="single"/>
          <w:lang w:eastAsia="en-US" w:bidi="ar-SA"/>
        </w:rPr>
        <w:t>»</w:t>
      </w:r>
    </w:p>
    <w:p w:rsidR="00E071D0" w:rsidRDefault="00E071D0" w:rsidP="005E6B3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Р</w:t>
      </w:r>
      <w:r w:rsidR="002935DC" w:rsidRPr="008F0787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ассматриваются учебно-опытные или проектные работы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по следующим направлениям:</w:t>
      </w:r>
    </w:p>
    <w:p w:rsidR="00E071D0" w:rsidRPr="0015158D" w:rsidRDefault="00E071D0" w:rsidP="005E6B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E071D0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«Опытная делянка» 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выращивание овощных культур на 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при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школьном опытном 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или личном приусадебном участке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проведение агротехнических мероприятий, фенологических наблюдений за ростом и развитием растений, сбо</w:t>
      </w:r>
      <w:r w:rsidR="0015158D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р урожая с</w:t>
      </w:r>
      <w:r w:rsidR="0015158D" w:rsidRPr="0015158D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использованием</w:t>
      </w:r>
      <w:r w:rsidR="005B4BC4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технологий,</w:t>
      </w:r>
      <w:r w:rsidR="0015158D" w:rsidRPr="0015158D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светодиодное освещение, применение регуляторов роста </w:t>
      </w:r>
      <w:r w:rsidR="005B4BC4" w:rsidRPr="0015158D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направленных на повышение урожайности и качество продукции </w:t>
      </w:r>
      <w:r w:rsidR="0015158D" w:rsidRPr="0015158D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и др.);</w:t>
      </w:r>
    </w:p>
    <w:p w:rsidR="00E071D0" w:rsidRPr="0015158D" w:rsidRDefault="0015158D" w:rsidP="005E6B37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«Царство цветов» -</w:t>
      </w:r>
      <w:r w:rsidR="00E071D0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посев семян и выращивание однолетних, двулетних, 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многолетних цветочных растений;</w:t>
      </w:r>
    </w:p>
    <w:p w:rsidR="0015158D" w:rsidRPr="0015158D" w:rsidRDefault="0015158D" w:rsidP="005E6B3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="00E071D0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«Юный семеновод» 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выращивание, сбор</w:t>
      </w:r>
      <w:r w:rsidR="005B4BC4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, хранение,</w:t>
      </w:r>
      <w:r w:rsidR="00E071D0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="005B4BC4" w:rsidRPr="0015158D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предпосевная обработка </w:t>
      </w:r>
      <w:r w:rsidR="00E071D0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сортовых семян овощн</w:t>
      </w: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ых, цветочных и редких культур</w:t>
      </w:r>
      <w:r w:rsidR="005B4BC4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;</w:t>
      </w:r>
    </w:p>
    <w:p w:rsidR="002935DC" w:rsidRDefault="0015158D" w:rsidP="005E6B37">
      <w:pPr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="00E071D0" w:rsidRPr="0015158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«Сельское подворье» (уход, содержание и </w:t>
      </w:r>
      <w:r w:rsidR="00D10F6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выращивание домашних животных).</w:t>
      </w:r>
    </w:p>
    <w:p w:rsidR="002935DC" w:rsidRPr="002935DC" w:rsidRDefault="002935DC" w:rsidP="005E6B37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Возрастная категория обучающихся от 10 до 13 лет не предусматривает очной защиты на федеральном финальном (очном) этапе, а проходит в форме заочной оценки представленных конкурсных материалов на федераль</w:t>
      </w:r>
      <w:r w:rsidR="008F0787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ном отборочном (</w:t>
      </w:r>
      <w:r w:rsidR="00D10F6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заочном) этапе.</w:t>
      </w:r>
    </w:p>
    <w:p w:rsidR="004313D8" w:rsidRPr="00D10F6C" w:rsidRDefault="004313D8" w:rsidP="005E6B37">
      <w:pPr>
        <w:widowControl/>
        <w:spacing w:after="74"/>
        <w:ind w:hanging="10"/>
        <w:rPr>
          <w:rFonts w:ascii="Times New Roman" w:eastAsia="Times New Roman" w:hAnsi="Times New Roman" w:cs="Times New Roman"/>
          <w:b/>
          <w:sz w:val="16"/>
          <w:szCs w:val="16"/>
          <w:lang w:eastAsia="en-US" w:bidi="ar-SA"/>
        </w:rPr>
      </w:pPr>
    </w:p>
    <w:p w:rsidR="002935DC" w:rsidRPr="00981767" w:rsidRDefault="002935DC" w:rsidP="005E6B37">
      <w:pPr>
        <w:widowControl/>
        <w:spacing w:after="74"/>
        <w:ind w:hanging="10"/>
        <w:jc w:val="center"/>
        <w:rPr>
          <w:rFonts w:ascii="Times New Roman" w:eastAsia="Times New Roman" w:hAnsi="Times New Roman" w:cs="Times New Roman"/>
          <w:sz w:val="28"/>
          <w:szCs w:val="22"/>
          <w:u w:val="single"/>
          <w:lang w:eastAsia="en-US" w:bidi="ar-SA"/>
        </w:rPr>
      </w:pPr>
      <w:r w:rsidRPr="00981767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Для участников в возрасте от 14 до 18 лет</w:t>
      </w:r>
      <w:r w:rsidRPr="00981767">
        <w:rPr>
          <w:rFonts w:ascii="Times New Roman" w:eastAsia="Times New Roman" w:hAnsi="Times New Roman" w:cs="Times New Roman"/>
          <w:szCs w:val="22"/>
          <w:u w:val="single"/>
          <w:lang w:eastAsia="en-US" w:bidi="ar-SA"/>
        </w:rPr>
        <w:t xml:space="preserve"> </w:t>
      </w:r>
      <w:r w:rsidR="003350C9" w:rsidRPr="00981767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предусмотрены номинации:</w:t>
      </w:r>
    </w:p>
    <w:p w:rsidR="0049003F" w:rsidRPr="0049003F" w:rsidRDefault="002935DC" w:rsidP="005E6B37">
      <w:pPr>
        <w:pStyle w:val="ac"/>
        <w:widowControl/>
        <w:numPr>
          <w:ilvl w:val="0"/>
          <w:numId w:val="26"/>
        </w:numPr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9003F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«Современные технологии в агрономии»</w:t>
      </w:r>
    </w:p>
    <w:p w:rsidR="002935DC" w:rsidRPr="0049003F" w:rsidRDefault="002935DC" w:rsidP="005E6B37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опытно</w:t>
      </w:r>
      <w:r w:rsidR="004313D8" w:rsidRP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P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</w:t>
      </w:r>
      <w:r w:rsidR="004313D8" w:rsidRP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дукции и длительности хранения).</w:t>
      </w:r>
    </w:p>
    <w:p w:rsidR="004313D8" w:rsidRPr="00D10F6C" w:rsidRDefault="004313D8" w:rsidP="005E6B37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5E6B37" w:rsidRDefault="004313D8" w:rsidP="005E6B37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2.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«Инновационные технологии в растениеводстве»</w:t>
      </w:r>
    </w:p>
    <w:p w:rsidR="0049003F" w:rsidRDefault="002935DC" w:rsidP="005E6B37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опытно-исследовательские работы, направленные на применение</w:t>
      </w:r>
      <w:r w:rsidRPr="002935DC">
        <w:rPr>
          <w:rFonts w:ascii="Times New Roman" w:eastAsia="Times New Roman" w:hAnsi="Times New Roman" w:cs="Times New Roman"/>
          <w:i/>
          <w:sz w:val="28"/>
          <w:szCs w:val="22"/>
          <w:lang w:eastAsia="en-US" w:bidi="ar-SA"/>
        </w:rPr>
        <w:t xml:space="preserve"> </w:t>
      </w: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инновационных технологий в выращивании плодовых культур: семечковых, косточковых, ягодных, орехоплодовых, цитрусовых, виноградных; получение продукции с высокими товарными и вкусовыми качествами; выращивание посадочного материала высшей категории; заготовку и хранение плодово-ягодной продукции по тра</w:t>
      </w:r>
      <w:r w:rsidR="004313D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диционным и новым технологиям).</w:t>
      </w:r>
    </w:p>
    <w:p w:rsidR="0049003F" w:rsidRPr="005B4BC4" w:rsidRDefault="0049003F" w:rsidP="005E6B37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9003F" w:rsidRPr="0049003F" w:rsidRDefault="0049003F" w:rsidP="005E6B37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3. </w:t>
      </w:r>
      <w:r w:rsidR="002935DC" w:rsidRPr="0049003F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«Перспективные технологии культивирования лекарственных и пряно</w:t>
      </w:r>
      <w:r w:rsidR="004313D8" w:rsidRPr="0049003F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-ароматических </w:t>
      </w:r>
      <w:r w:rsidR="002935DC" w:rsidRPr="0049003F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растений»</w:t>
      </w:r>
    </w:p>
    <w:p w:rsidR="005B4BC4" w:rsidRPr="00981767" w:rsidRDefault="002935DC" w:rsidP="005B4BC4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опытно-исследовательские работы, направленные на методику введения в культуру и селекцию лекарственных и пряно-ароматических растений, организацию мероприятий по культивированию и технологии производства, сбору, использованию и хранению лека</w:t>
      </w:r>
      <w:r w:rsid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рственного растительного сырья).</w:t>
      </w:r>
    </w:p>
    <w:p w:rsidR="002935DC" w:rsidRDefault="0049003F" w:rsidP="0049003F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lastRenderedPageBreak/>
        <w:t xml:space="preserve">4.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«Декоративное цветоводство и ландшафтный дизайн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» (рассматриваются опытно-исследовательские работы и проекты, направленные на освоение современных технологий выращивания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цветочно-декоративных растений;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обустройство и эстетическое оформление учебно-опытных участков, мест проживания, парков и других объектов </w:t>
      </w:r>
      <w:r w:rsidR="003350C9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                         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с использованием ассортимента цветочно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декор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ативного посадочного материала).</w:t>
      </w:r>
    </w:p>
    <w:p w:rsidR="003350C9" w:rsidRPr="005B4BC4" w:rsidRDefault="003350C9" w:rsidP="005B4BC4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9003F" w:rsidRDefault="0049003F" w:rsidP="0049003F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5.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«Семеноводство, сортоиспытание, селекция культурных растений»</w:t>
      </w:r>
    </w:p>
    <w:p w:rsidR="0049003F" w:rsidRDefault="002935DC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опытно-исследовательские работы по выращиванию сортовых семян овощных, цветочных и редких культур, сортоиспытанию сортов и гибридов культурных растений с учетом региональных климатических условий по определенной методике, изучению и использованию практических мето</w:t>
      </w:r>
      <w:r w:rsid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дов селекции).</w:t>
      </w:r>
    </w:p>
    <w:p w:rsidR="002935DC" w:rsidRPr="005B4BC4" w:rsidRDefault="002935DC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FC1CF5" w:rsidRDefault="0049003F" w:rsidP="002935DC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6. </w:t>
      </w:r>
      <w:proofErr w:type="gramStart"/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«Личное подсобное и фермерское (семейное) хозяйство»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(рассматриваются проекты, направленные на: </w:t>
      </w:r>
      <w:proofErr w:type="gramEnd"/>
    </w:p>
    <w:p w:rsidR="00FC1CF5" w:rsidRDefault="00FC1CF5" w:rsidP="002935DC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решение вопросов рационального землепользования, а также создание условий воспроизводства плодородия почв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,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применения биологи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ческих методов защиты растений;</w:t>
      </w:r>
    </w:p>
    <w:p w:rsidR="0049003F" w:rsidRDefault="00FC1CF5" w:rsidP="00FC1CF5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использование</w:t>
      </w:r>
      <w:r w:rsidR="002935DC" w:rsidRPr="002935DC">
        <w:rPr>
          <w:rFonts w:ascii="Times New Roman" w:eastAsia="Times New Roman" w:hAnsi="Times New Roman" w:cs="Times New Roman"/>
          <w:i/>
          <w:sz w:val="28"/>
          <w:szCs w:val="22"/>
          <w:lang w:eastAsia="en-US" w:bidi="ar-SA"/>
        </w:rPr>
        <w:t xml:space="preserve">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современных технологий</w:t>
      </w:r>
      <w:r w:rsidR="002935DC" w:rsidRPr="002935DC">
        <w:rPr>
          <w:rFonts w:ascii="Times New Roman" w:eastAsia="Times New Roman" w:hAnsi="Times New Roman" w:cs="Times New Roman"/>
          <w:i/>
          <w:sz w:val="28"/>
          <w:szCs w:val="22"/>
          <w:lang w:eastAsia="en-US" w:bidi="ar-SA"/>
        </w:rPr>
        <w:t xml:space="preserve"> 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 животноводстве, в том числе пчеловодстве</w:t>
      </w:r>
      <w:r w:rsidR="002935DC" w:rsidRPr="002935DC">
        <w:rPr>
          <w:rFonts w:ascii="Times New Roman" w:eastAsia="Times New Roman" w:hAnsi="Times New Roman" w:cs="Times New Roman"/>
          <w:i/>
          <w:sz w:val="28"/>
          <w:szCs w:val="22"/>
          <w:lang w:eastAsia="en-US" w:bidi="ar-SA"/>
        </w:rPr>
        <w:t>,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в ветеринарной профилактике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болезней, расширение ассортимента кормовых и медоносных растений в рамках личного подс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обного и фермерского хозяйства),</w:t>
      </w:r>
    </w:p>
    <w:p w:rsidR="002935DC" w:rsidRPr="005B4BC4" w:rsidRDefault="002935DC" w:rsidP="003350C9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9003F" w:rsidRDefault="0049003F" w:rsidP="002935DC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7.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«Умное сельское хозяйство,</w:t>
      </w:r>
      <w:r w:rsidR="002935DC"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сити-фермерство, инженерия, автоматизация и робототехника»</w:t>
      </w:r>
    </w:p>
    <w:p w:rsidR="002935DC" w:rsidRDefault="002935DC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 или «умной» конструкции, а также исследовательские работы на примере сущес</w:t>
      </w:r>
      <w:r w:rsid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твующих решений в этой области).</w:t>
      </w:r>
    </w:p>
    <w:p w:rsidR="003350C9" w:rsidRPr="005B4BC4" w:rsidRDefault="003350C9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9003F" w:rsidRDefault="0049003F" w:rsidP="002935DC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8.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«Мой выбор профессии»</w:t>
      </w:r>
    </w:p>
    <w:p w:rsidR="002935DC" w:rsidRDefault="002935DC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(рассматриваются проекты, направленные на повышение престижа и выбор профессий агропромышленного комплекса, изучение и популяризац</w:t>
      </w:r>
      <w:r w:rsidR="0049003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ию семейных аграрных династий).</w:t>
      </w:r>
    </w:p>
    <w:p w:rsidR="005B4BC4" w:rsidRPr="00D10F6C" w:rsidRDefault="005B4BC4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9003F" w:rsidRDefault="0049003F" w:rsidP="002935DC">
      <w:pPr>
        <w:widowControl/>
        <w:spacing w:after="14"/>
        <w:ind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9. </w:t>
      </w:r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«</w:t>
      </w:r>
      <w:proofErr w:type="spellStart"/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Агростартапы</w:t>
      </w:r>
      <w:proofErr w:type="spellEnd"/>
      <w:r w:rsidR="002935DC" w:rsidRPr="002935DC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»</w:t>
      </w:r>
    </w:p>
    <w:p w:rsidR="002935DC" w:rsidRPr="002935DC" w:rsidRDefault="002935DC" w:rsidP="0049003F">
      <w:pPr>
        <w:widowControl/>
        <w:spacing w:after="14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(рассматриваются реализованные </w:t>
      </w:r>
      <w:proofErr w:type="gramStart"/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бизнес-проекты</w:t>
      </w:r>
      <w:proofErr w:type="gramEnd"/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или разработанный </w:t>
      </w:r>
      <w:r w:rsidRPr="002935DC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MVP</w:t>
      </w: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(минимально жизнеспособный продукт в области сельского хозяйства), который может удовлетворить какую-то потребность рынка</w:t>
      </w:r>
      <w:r w:rsidRPr="002935DC">
        <w:rPr>
          <w:rFonts w:ascii="Times New Roman" w:eastAsia="Times New Roman" w:hAnsi="Times New Roman" w:cs="Times New Roman"/>
          <w:szCs w:val="22"/>
          <w:lang w:eastAsia="en-US" w:bidi="ar-SA"/>
        </w:rPr>
        <w:t xml:space="preserve"> </w:t>
      </w: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или повысить производительность,</w:t>
      </w:r>
      <w:r w:rsidRPr="002935DC">
        <w:rPr>
          <w:rFonts w:ascii="Times New Roman" w:eastAsia="Times New Roman" w:hAnsi="Times New Roman" w:cs="Times New Roman"/>
          <w:sz w:val="32"/>
          <w:szCs w:val="22"/>
          <w:lang w:eastAsia="en-US" w:bidi="ar-SA"/>
        </w:rPr>
        <w:t xml:space="preserve"> </w:t>
      </w: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по направлениям: биотехнологии, решения сферы «Интернета вещей» (</w:t>
      </w:r>
      <w:proofErr w:type="spellStart"/>
      <w:r w:rsidRPr="002935DC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IoT</w:t>
      </w:r>
      <w:proofErr w:type="spellEnd"/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), технологии «точного земледели</w:t>
      </w:r>
      <w:r w:rsidR="005E3CC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я», сити-фермерства</w:t>
      </w:r>
      <w:r w:rsidRPr="002935DC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, технологии селекции и другие).</w:t>
      </w:r>
    </w:p>
    <w:p w:rsidR="009E1F73" w:rsidRDefault="009E1F73" w:rsidP="007C3A3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VII</w:t>
      </w: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Критерии оценки конкурсных материалов</w:t>
      </w:r>
    </w:p>
    <w:p w:rsidR="006F3712" w:rsidRPr="007C3A3A" w:rsidRDefault="006F3712" w:rsidP="0046271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268BE" w:rsidRDefault="00083B42" w:rsidP="0046271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Оценка материалов участников конкурса включает: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четкость постановки цели и задач представленной работы;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обоснование актуальности;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обоснованность выбора методики исследования, её знание и использование;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E3C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глубину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проработанности и осмысления материала, использование литературы;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E3C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практическую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значимость;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5E3C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статистическую и экономическую оценку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прогнозируемых или полученных результатов работы;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наличие выводов, их обоснованность;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собственный вклад автора;</w:t>
      </w:r>
    </w:p>
    <w:p w:rsidR="006268BE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083B4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качество оформления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представленных материалов и его информативность;</w:t>
      </w:r>
    </w:p>
    <w:p w:rsidR="009E1F73" w:rsidRPr="007C3A3A" w:rsidRDefault="006268BE" w:rsidP="006268BE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083B4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E1F73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наличие и степень вовлеченности партнерских организаций в реализацию представленной</w:t>
      </w:r>
      <w:r w:rsidR="009E1F73" w:rsidRPr="007C3A3A">
        <w:rPr>
          <w:rFonts w:ascii="Times New Roman" w:eastAsia="Times New Roman" w:hAnsi="Times New Roman" w:cs="Times New Roman"/>
          <w:color w:val="auto"/>
          <w:spacing w:val="-9"/>
          <w:sz w:val="28"/>
          <w:szCs w:val="28"/>
          <w:lang w:eastAsia="en-US" w:bidi="ar-SA"/>
        </w:rPr>
        <w:t xml:space="preserve"> </w:t>
      </w:r>
      <w:r w:rsidR="009E1F73" w:rsidRPr="007C3A3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практики.</w:t>
      </w:r>
      <w:r w:rsidR="00083B4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Максимальная оценка </w:t>
      </w:r>
      <w:r w:rsidR="003350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50 баллов.</w:t>
      </w:r>
    </w:p>
    <w:p w:rsidR="009E1F73" w:rsidRPr="007C3A3A" w:rsidRDefault="009E1F73" w:rsidP="007C3A3A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E1F73" w:rsidRPr="007C3A3A" w:rsidRDefault="009E1F73" w:rsidP="007C3A3A">
      <w:pPr>
        <w:pStyle w:val="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C3A3A">
        <w:rPr>
          <w:sz w:val="28"/>
          <w:szCs w:val="28"/>
          <w:lang w:val="en-US"/>
        </w:rPr>
        <w:t>VIII</w:t>
      </w:r>
      <w:r w:rsidRPr="007C3A3A">
        <w:rPr>
          <w:sz w:val="28"/>
          <w:szCs w:val="28"/>
        </w:rPr>
        <w:t xml:space="preserve">. </w:t>
      </w:r>
      <w:r w:rsidRPr="007C3A3A">
        <w:rPr>
          <w:rFonts w:eastAsiaTheme="minorHAnsi"/>
          <w:color w:val="auto"/>
          <w:sz w:val="28"/>
          <w:szCs w:val="28"/>
          <w:lang w:eastAsia="en-US" w:bidi="ar-SA"/>
        </w:rPr>
        <w:t>Подведение итогов конкурса</w:t>
      </w:r>
    </w:p>
    <w:p w:rsidR="009E1F73" w:rsidRPr="007C3A3A" w:rsidRDefault="009E1F73" w:rsidP="00462715">
      <w:pPr>
        <w:widowControl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02DE4" w:rsidRDefault="00462715" w:rsidP="008C2A4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11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8C2A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Участники финального (очного) этапа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C2A46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конкурса</w:t>
      </w:r>
      <w:r w:rsidR="005E3C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8C2A46" w:rsidRPr="008C2A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C2A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набравшие наибольшее количество баллов в каждой номи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нации, объявляются победителями</w:t>
      </w:r>
      <w:r w:rsidR="008C2A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350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конкурса и</w:t>
      </w:r>
      <w:r w:rsidR="008C2A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награждаются д</w:t>
      </w:r>
      <w:r w:rsidR="003350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ипломами министерства и призами.</w:t>
      </w:r>
    </w:p>
    <w:p w:rsidR="00502DE4" w:rsidRDefault="00502DE4" w:rsidP="00502DE4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C2A46" w:rsidRDefault="00502DE4" w:rsidP="008C2A4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12.</w:t>
      </w:r>
      <w:r w:rsidR="0018465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роекты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победителей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согласно решению членов жюри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3350C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направляются</w:t>
      </w:r>
      <w:r w:rsidR="005E3CC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город Москву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ФГБОУ ДО ФЦДО для участия в отборочном (заочном) этапе Всероссийского конкурса юных аграриев.</w:t>
      </w:r>
    </w:p>
    <w:p w:rsidR="003350C9" w:rsidRDefault="003350C9" w:rsidP="00502DE4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90BD3" w:rsidRPr="007C3A3A" w:rsidRDefault="003350C9" w:rsidP="00990BD3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12.</w:t>
      </w:r>
      <w:r w:rsidR="00990BD3" w:rsidRPr="00990BD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ризёр</w:t>
      </w:r>
      <w:r w:rsidR="008351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41E0F">
        <w:rPr>
          <w:rFonts w:ascii="Times New Roman" w:hAnsi="Times New Roman" w:cs="Times New Roman"/>
          <w:sz w:val="28"/>
          <w:szCs w:val="28"/>
        </w:rPr>
        <w:t>конкурса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</w:t>
      </w:r>
      <w:r w:rsidR="00541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 и 3) место </w:t>
      </w:r>
      <w:r w:rsidR="008351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награждаются дипломами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ГБУ ДО «Краевой центр экологии, туризма и краеведения»</w:t>
      </w:r>
      <w:r w:rsidR="008351BE" w:rsidRPr="008351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351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 призами.</w:t>
      </w:r>
    </w:p>
    <w:p w:rsidR="008C2A46" w:rsidRDefault="008C2A46" w:rsidP="00502DE4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41E0F" w:rsidRPr="007C3A3A" w:rsidRDefault="00541E0F" w:rsidP="00541E0F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13. У</w:t>
      </w: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частники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конкурса</w:t>
      </w:r>
      <w:r w:rsidRPr="00541E0F">
        <w:rPr>
          <w:rFonts w:ascii="Times New Roman" w:hAnsi="Times New Roman" w:cs="Times New Roman"/>
          <w:sz w:val="28"/>
          <w:szCs w:val="28"/>
        </w:rPr>
        <w:t xml:space="preserve"> </w:t>
      </w:r>
      <w:r w:rsidRPr="007C3A3A">
        <w:rPr>
          <w:rFonts w:ascii="Times New Roman" w:hAnsi="Times New Roman" w:cs="Times New Roman"/>
          <w:sz w:val="28"/>
          <w:szCs w:val="28"/>
        </w:rPr>
        <w:t>поощряются</w:t>
      </w: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грамотами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ГБУ ДО «Краевой центр </w:t>
      </w:r>
      <w:r w:rsidRPr="008351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экологии, туризма и краеведения» об участии </w:t>
      </w:r>
      <w:r w:rsidRPr="00B03BB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электронном виде.</w:t>
      </w:r>
    </w:p>
    <w:p w:rsidR="00B056A5" w:rsidRDefault="00B056A5" w:rsidP="00462715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4" w:name="bookmark10"/>
    </w:p>
    <w:p w:rsidR="009E1F73" w:rsidRPr="007C3A3A" w:rsidRDefault="009E1F73" w:rsidP="007C3A3A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  <w:t>IX</w:t>
      </w:r>
      <w:r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Финансирование конкурса</w:t>
      </w:r>
    </w:p>
    <w:p w:rsidR="009E1F73" w:rsidRPr="007C3A3A" w:rsidRDefault="009E1F73" w:rsidP="005B4BC4">
      <w:pPr>
        <w:widowControl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E1F73" w:rsidRPr="007C3A3A" w:rsidRDefault="00462715" w:rsidP="007C3A3A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12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Расходы, связанные с </w:t>
      </w:r>
      <w:r w:rsidR="00D81C9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награждением победителей и призе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ров конкурса, осуществляются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счет </w:t>
      </w:r>
      <w:r w:rsidR="009E1F73" w:rsidRPr="007C3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средств бюджета Ставропольского края.</w:t>
      </w:r>
      <w:bookmarkEnd w:id="4"/>
    </w:p>
    <w:bookmarkEnd w:id="3"/>
    <w:p w:rsidR="00666BAE" w:rsidRDefault="00666BA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D10F6C" w:rsidRDefault="00D10F6C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D10F6C" w:rsidRDefault="00D10F6C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D10F6C" w:rsidRDefault="00D10F6C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D10F6C" w:rsidRDefault="00D10F6C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D10F6C" w:rsidRDefault="00D10F6C" w:rsidP="00502DE4">
      <w:pPr>
        <w:widowControl/>
        <w:tabs>
          <w:tab w:val="left" w:pos="4962"/>
        </w:tabs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4816FE" w:rsidRDefault="004816FE" w:rsidP="005B4BC4">
      <w:pPr>
        <w:widowControl/>
        <w:tabs>
          <w:tab w:val="left" w:pos="4962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4816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16FE" w:rsidRDefault="004816FE" w:rsidP="004816FE">
      <w:pPr>
        <w:widowControl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816FE" w:rsidRDefault="004816FE" w:rsidP="004816FE">
      <w:pPr>
        <w:keepNext/>
        <w:keepLines/>
        <w:widowControl/>
        <w:spacing w:after="30"/>
        <w:ind w:left="473" w:right="16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Требовани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я к оформлению конкурсных работ</w:t>
      </w:r>
    </w:p>
    <w:p w:rsidR="004816FE" w:rsidRPr="005B4BC4" w:rsidRDefault="004816FE" w:rsidP="00092C6B">
      <w:pPr>
        <w:keepNext/>
        <w:keepLines/>
        <w:widowControl/>
        <w:spacing w:after="30"/>
        <w:ind w:right="163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 w:bidi="ar-SA"/>
        </w:rPr>
      </w:pPr>
    </w:p>
    <w:p w:rsidR="004816FE" w:rsidRPr="00092C6B" w:rsidRDefault="004816FE" w:rsidP="00092C6B">
      <w:pPr>
        <w:pStyle w:val="ac"/>
        <w:widowControl/>
        <w:numPr>
          <w:ilvl w:val="0"/>
          <w:numId w:val="27"/>
        </w:numPr>
        <w:spacing w:after="14"/>
        <w:ind w:right="2"/>
        <w:jc w:val="center"/>
        <w:rPr>
          <w:rFonts w:ascii="Times New Roman" w:eastAsia="Times New Roman" w:hAnsi="Times New Roman" w:cs="Times New Roman"/>
          <w:sz w:val="28"/>
          <w:szCs w:val="22"/>
          <w:u w:val="single"/>
          <w:lang w:eastAsia="en-US" w:bidi="ar-SA"/>
        </w:rPr>
      </w:pPr>
      <w:r w:rsidRPr="00092C6B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Отчетные материалы опытно-исследовательских и практическ</w:t>
      </w:r>
      <w:r w:rsidR="00092C6B" w:rsidRPr="00092C6B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их конкурсных работ участников к</w:t>
      </w:r>
      <w:r w:rsidRPr="00092C6B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онкурса в возрастной категории 10 - 13 лет</w:t>
      </w:r>
    </w:p>
    <w:p w:rsidR="004816FE" w:rsidRPr="004816FE" w:rsidRDefault="004816FE" w:rsidP="00092C6B">
      <w:pPr>
        <w:widowControl/>
        <w:numPr>
          <w:ilvl w:val="1"/>
          <w:numId w:val="27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Материалы опытно-исследовательских и практических работ должны быть подготовлены автором самостоятельно (использование материалов исследований, проведенных д</w:t>
      </w:r>
      <w:r w:rsidR="00092C6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ругим автором, не допускается). </w:t>
      </w:r>
      <w:r w:rsidR="00092C6B" w:rsidRPr="00984FED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Объем</w:t>
      </w:r>
      <w:r w:rsidRPr="00984FED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 xml:space="preserve"> работы – не более 12 страниц</w:t>
      </w:r>
      <w:r w:rsidRPr="00984FED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 (</w:t>
      </w: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шри</w:t>
      </w:r>
      <w:r w:rsidR="00092C6B" w:rsidRPr="00092C6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фт – 14, интервал – одинарный).</w:t>
      </w:r>
    </w:p>
    <w:p w:rsidR="005E3CCB" w:rsidRDefault="005E3CCB" w:rsidP="00092C6B">
      <w:pPr>
        <w:widowControl/>
        <w:numPr>
          <w:ilvl w:val="1"/>
          <w:numId w:val="27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Работа должна содержать:</w:t>
      </w:r>
    </w:p>
    <w:p w:rsidR="005E3CCB" w:rsidRDefault="00CF7CEF" w:rsidP="00CF7CEF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</w:t>
      </w:r>
      <w:r w:rsidR="005E3CC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аннотацию;</w:t>
      </w:r>
    </w:p>
    <w:p w:rsidR="00092C6B" w:rsidRPr="00092C6B" w:rsidRDefault="00CF7CEF" w:rsidP="005E3CC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титульный лист с указанием названия номинации, темы работы, фамилии и имени (полностью) автора, места учебы (класса, образовательной организации), фамилии, имени и отчества </w:t>
      </w:r>
      <w:r w:rsidR="00092C6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(полностью) руководителя работы.</w:t>
      </w:r>
      <w:proofErr w:type="gramEnd"/>
    </w:p>
    <w:p w:rsidR="004816FE" w:rsidRPr="004816FE" w:rsidRDefault="004816FE" w:rsidP="00092C6B">
      <w:pPr>
        <w:widowControl/>
        <w:numPr>
          <w:ilvl w:val="1"/>
          <w:numId w:val="27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В</w:t>
      </w:r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 xml:space="preserve"> </w:t>
      </w:r>
      <w:proofErr w:type="spellStart"/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содержании</w:t>
      </w:r>
      <w:proofErr w:type="spellEnd"/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 xml:space="preserve"> </w:t>
      </w:r>
      <w:proofErr w:type="spellStart"/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работы</w:t>
      </w:r>
      <w:proofErr w:type="spellEnd"/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 xml:space="preserve"> </w:t>
      </w:r>
      <w:proofErr w:type="spellStart"/>
      <w:r w:rsidR="005E3CC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указыва</w:t>
      </w:r>
      <w:proofErr w:type="spellEnd"/>
      <w:r w:rsidR="005E3CC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ю</w:t>
      </w:r>
      <w:proofErr w:type="spellStart"/>
      <w:r w:rsidR="00092C6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тся</w:t>
      </w:r>
      <w:proofErr w:type="spellEnd"/>
      <w:r w:rsidR="00092C6B"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:</w:t>
      </w:r>
    </w:p>
    <w:p w:rsidR="004816FE" w:rsidRPr="004816FE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обоснование выбора номинации, культуры, об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ъекта;</w:t>
      </w:r>
    </w:p>
    <w:p w:rsidR="00092C6B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описание работы в произвольной форме (расск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аз, эссе), включающее: название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животного или культуры, с обязательным указани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ем (породы, сорта или гибрида);</w:t>
      </w:r>
    </w:p>
    <w:p w:rsidR="00092C6B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место и условия, в которых проводилась работа (домашний огород, сад, учебно-опытный участок ш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колы, ферма и др.);</w:t>
      </w:r>
    </w:p>
    <w:p w:rsidR="00092C6B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фенологические наблюдения за растениями и животными; результаты и выводы (желательно с количественными и качественными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показателями);</w:t>
      </w:r>
    </w:p>
    <w:p w:rsidR="004816FE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ссылки на информационные источники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медиаконтент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при его наличии.</w:t>
      </w:r>
    </w:p>
    <w:p w:rsidR="00B03BB6" w:rsidRPr="006268BE" w:rsidRDefault="00B03BB6" w:rsidP="00B03BB6">
      <w:pPr>
        <w:widowControl/>
        <w:spacing w:after="14"/>
        <w:ind w:right="2" w:firstLine="567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</w:pPr>
      <w:r w:rsidRP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1.4.</w:t>
      </w:r>
      <w:r w:rsidRPr="006268B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 xml:space="preserve"> Защита конкурсных работ перед жюри </w:t>
      </w:r>
      <w:r w:rsidR="006268BE" w:rsidRPr="006268B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не более 7 минут.</w:t>
      </w:r>
    </w:p>
    <w:p w:rsidR="004816FE" w:rsidRPr="004816FE" w:rsidRDefault="004816FE" w:rsidP="00092C6B">
      <w:pPr>
        <w:widowControl/>
        <w:spacing w:after="76"/>
        <w:ind w:right="2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4816FE" w:rsidRPr="004816FE" w:rsidRDefault="004816FE" w:rsidP="00092C6B">
      <w:pPr>
        <w:widowControl/>
        <w:numPr>
          <w:ilvl w:val="0"/>
          <w:numId w:val="27"/>
        </w:numPr>
        <w:spacing w:after="14"/>
        <w:ind w:left="0" w:right="2" w:firstLine="567"/>
        <w:jc w:val="center"/>
        <w:rPr>
          <w:rFonts w:ascii="Times New Roman" w:eastAsia="Times New Roman" w:hAnsi="Times New Roman" w:cs="Times New Roman"/>
          <w:sz w:val="28"/>
          <w:szCs w:val="22"/>
          <w:u w:val="single"/>
          <w:lang w:eastAsia="en-US" w:bidi="ar-SA"/>
        </w:rPr>
      </w:pPr>
      <w:r w:rsidRPr="004816F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Отчетные материалы опытно-исследовательск</w:t>
      </w:r>
      <w:r w:rsidR="00092C6B" w:rsidRPr="00092C6B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их конкурсных работ участников к</w:t>
      </w:r>
      <w:r w:rsidRPr="004816F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онкурса в возрастной категории 14-18 лет</w:t>
      </w:r>
      <w:r w:rsidR="00092C6B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.</w:t>
      </w:r>
    </w:p>
    <w:p w:rsidR="004816FE" w:rsidRPr="004816FE" w:rsidRDefault="00092C6B" w:rsidP="00092C6B">
      <w:pPr>
        <w:widowControl/>
        <w:numPr>
          <w:ilvl w:val="1"/>
          <w:numId w:val="27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984FED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Объем работы -</w:t>
      </w:r>
      <w:r w:rsidR="004816FE" w:rsidRPr="00984FED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 xml:space="preserve"> не более 15 страниц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(без учета при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ложений), шрифт - 14, интервал - одинарный.</w:t>
      </w:r>
    </w:p>
    <w:p w:rsidR="00092C6B" w:rsidRDefault="004816FE" w:rsidP="00092C6B">
      <w:pPr>
        <w:widowControl/>
        <w:numPr>
          <w:ilvl w:val="1"/>
          <w:numId w:val="27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Опытно-исследовате</w:t>
      </w:r>
      <w:r w:rsidR="00092C6B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льская работа должна содержать:</w:t>
      </w:r>
    </w:p>
    <w:p w:rsidR="00984FED" w:rsidRDefault="00984FED" w:rsidP="00984FED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аннотацию;</w:t>
      </w:r>
    </w:p>
    <w:p w:rsidR="00092C6B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титульный лист с указанием (сверху вниз) назв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ания организации и объединения;</w:t>
      </w:r>
      <w:r w:rsidR="00CF7CEF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темы работы;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фамилии и им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ени (полностью) автора, класса;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фамилии, имени и отчества (полностью) руководителя и консультанта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(если имеются); года выполнения работы;</w:t>
      </w:r>
      <w:proofErr w:type="gramEnd"/>
    </w:p>
    <w:p w:rsidR="004816FE" w:rsidRPr="004816FE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оглавление; </w:t>
      </w:r>
    </w:p>
    <w:p w:rsidR="00092C6B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введение (формулировка проблемы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, обоснование ее актуальности);</w:t>
      </w:r>
    </w:p>
    <w:p w:rsidR="004816FE" w:rsidRPr="004816FE" w:rsidRDefault="00092C6B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цель и задачи работы;</w:t>
      </w:r>
    </w:p>
    <w:p w:rsidR="00092C6B" w:rsidRDefault="00092C6B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краткий обзор литературных ис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точников по теме исследования;</w:t>
      </w:r>
    </w:p>
    <w:p w:rsidR="00092C6B" w:rsidRDefault="00092C6B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характеристику климатических, почвенных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, хозяйственных условий района;</w:t>
      </w:r>
    </w:p>
    <w:p w:rsidR="00092C6B" w:rsidRDefault="00092C6B" w:rsidP="004144C8">
      <w:pPr>
        <w:widowControl/>
        <w:spacing w:after="3"/>
        <w:ind w:right="2" w:hanging="10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lastRenderedPageBreak/>
        <w:t>-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описание методики проведения опыта или исследования (место и сроки проведения работы, схема опыта, техники наблюдений и учетов, которые использовались в ходе работы, агротехническое обоснование, статистическая и эко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номическая оценка результатов);</w:t>
      </w:r>
    </w:p>
    <w:p w:rsidR="004816FE" w:rsidRPr="004816FE" w:rsidRDefault="00092C6B" w:rsidP="004144C8">
      <w:pPr>
        <w:widowControl/>
        <w:spacing w:after="3"/>
        <w:ind w:right="2" w:hanging="10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прогнозируемые ил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 полученные результаты работы;</w:t>
      </w:r>
    </w:p>
    <w:p w:rsidR="004816FE" w:rsidRPr="004816FE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выводы (краткие ответы на вопросы, поставленные в задачах); </w:t>
      </w:r>
    </w:p>
    <w:p w:rsidR="004144C8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список литературы (оформленный в соответствии с рекомендациями по составлен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ию библиографического списка);</w:t>
      </w:r>
    </w:p>
    <w:p w:rsidR="004816FE" w:rsidRPr="004816FE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приложения (должны быть озаглавлены и пронумерованы с учетом ссылок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на них в тексте работы).</w:t>
      </w:r>
    </w:p>
    <w:p w:rsidR="004816FE" w:rsidRPr="004816FE" w:rsidRDefault="004816F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2.3. В тексте работы должны быть ссылки на использ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ованные литературные источники.</w:t>
      </w:r>
    </w:p>
    <w:p w:rsidR="004816FE" w:rsidRPr="004816FE" w:rsidRDefault="004816F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2.4. Рекомендуется использование обобщающих таблиц, диаграмм, графиков и т.п. в основном тексте работы. Дополнительный иллюстративный материал, протоколы, дневники наблюдений оформляются в 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виде приложений к работе.</w:t>
      </w:r>
    </w:p>
    <w:p w:rsidR="004816FE" w:rsidRDefault="004816FE" w:rsidP="004144C8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</w:t>
      </w:r>
      <w:r w:rsidR="003215B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.5. На</w:t>
      </w:r>
      <w:r w:rsidR="004144C8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очном 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этапе к</w:t>
      </w: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онкурса работы представляются на бумажном носителе вместе с демонстрационным материалом. Демонстрационные материалы должны соответствовать теме работы и формату офор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мления выставочной композиции.</w:t>
      </w:r>
    </w:p>
    <w:p w:rsidR="00984FED" w:rsidRPr="006268BE" w:rsidRDefault="00984FED" w:rsidP="00984FED">
      <w:pPr>
        <w:widowControl/>
        <w:spacing w:after="14"/>
        <w:ind w:right="2" w:firstLine="567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</w:pPr>
      <w:r w:rsidRP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2.6.</w:t>
      </w:r>
      <w:r w:rsidRPr="006268B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 xml:space="preserve"> Защита конкурсных работ перед жюри не более 7 минут.</w:t>
      </w:r>
    </w:p>
    <w:p w:rsidR="004816FE" w:rsidRPr="00D4173E" w:rsidRDefault="004816FE" w:rsidP="00984FED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</w:p>
    <w:p w:rsidR="004816FE" w:rsidRPr="004816FE" w:rsidRDefault="004816FE" w:rsidP="004144C8">
      <w:pPr>
        <w:widowControl/>
        <w:numPr>
          <w:ilvl w:val="0"/>
          <w:numId w:val="28"/>
        </w:numPr>
        <w:spacing w:after="14"/>
        <w:ind w:right="2" w:firstLine="708"/>
        <w:jc w:val="center"/>
        <w:rPr>
          <w:rFonts w:ascii="Times New Roman" w:eastAsia="Times New Roman" w:hAnsi="Times New Roman" w:cs="Times New Roman"/>
          <w:sz w:val="28"/>
          <w:szCs w:val="22"/>
          <w:u w:val="single"/>
          <w:lang w:eastAsia="en-US" w:bidi="ar-SA"/>
        </w:rPr>
      </w:pPr>
      <w:r w:rsidRPr="004816F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Отчетные материалы проектных конкурсных работ участников</w:t>
      </w:r>
      <w:r w:rsidR="004144C8" w:rsidRPr="004144C8">
        <w:rPr>
          <w:rFonts w:ascii="Times New Roman" w:eastAsia="Times New Roman" w:hAnsi="Times New Roman" w:cs="Times New Roman"/>
          <w:sz w:val="28"/>
          <w:szCs w:val="22"/>
          <w:u w:val="single"/>
          <w:lang w:eastAsia="en-US" w:bidi="ar-SA"/>
        </w:rPr>
        <w:t xml:space="preserve"> </w:t>
      </w:r>
      <w:r w:rsidR="004144C8" w:rsidRPr="004144C8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к</w:t>
      </w:r>
      <w:r w:rsidRPr="004816FE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 w:bidi="ar-SA"/>
        </w:rPr>
        <w:t>онкурса в возрастной категории 14-18 лет</w:t>
      </w:r>
    </w:p>
    <w:p w:rsidR="004816FE" w:rsidRPr="00984FED" w:rsidRDefault="00984FED" w:rsidP="00092C6B">
      <w:pPr>
        <w:widowControl/>
        <w:numPr>
          <w:ilvl w:val="1"/>
          <w:numId w:val="28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должен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содержать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  <w:t>:</w:t>
      </w:r>
    </w:p>
    <w:p w:rsidR="00984FED" w:rsidRPr="004816FE" w:rsidRDefault="00984FED" w:rsidP="00984FED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аннотацию;</w:t>
      </w:r>
    </w:p>
    <w:p w:rsidR="00984FED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титульный лист с указанием (сверху вниз) названия организ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ации, наименования объединения;</w:t>
      </w:r>
      <w:r w:rsidR="001F65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емы работы;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фамилии, имени</w:t>
      </w:r>
      <w:r w:rsid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, отчества автора (</w:t>
      </w:r>
      <w:proofErr w:type="spellStart"/>
      <w:r w:rsid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ов</w:t>
      </w:r>
      <w:proofErr w:type="spellEnd"/>
      <w:r w:rsid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), класса;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фамилии, имени, отчества руководителя и консультанта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(если имеются);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года</w:t>
      </w:r>
      <w:r w:rsidR="00984FED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выполнения работы;</w:t>
      </w:r>
      <w:proofErr w:type="gramEnd"/>
    </w:p>
    <w:p w:rsidR="004816FE" w:rsidRPr="004816FE" w:rsidRDefault="00984FED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оглавление;</w:t>
      </w:r>
    </w:p>
    <w:p w:rsidR="004144C8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введение (необходимо указать проблему, которую решает проект обоснование 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актуальности проекта);</w:t>
      </w:r>
    </w:p>
    <w:p w:rsidR="004816FE" w:rsidRPr="004816FE" w:rsidRDefault="004144C8" w:rsidP="004144C8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описание механизмов, ресурс</w:t>
      </w:r>
      <w:r w:rsidR="001F65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ов и этапов реализации проекта.</w:t>
      </w:r>
    </w:p>
    <w:p w:rsidR="004816FE" w:rsidRPr="004816FE" w:rsidRDefault="004816FE" w:rsidP="00092C6B">
      <w:pPr>
        <w:widowControl/>
        <w:numPr>
          <w:ilvl w:val="1"/>
          <w:numId w:val="28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Бизнес-проект дополнительно должен содержать описа</w:t>
      </w:r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ние </w:t>
      </w:r>
      <w:proofErr w:type="gramStart"/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бизнес-идеи</w:t>
      </w:r>
      <w:proofErr w:type="gramEnd"/>
      <w:r w:rsidR="004144C8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и бизнес-план.</w:t>
      </w:r>
    </w:p>
    <w:p w:rsidR="004816FE" w:rsidRPr="004816FE" w:rsidRDefault="004816FE" w:rsidP="00092C6B">
      <w:pPr>
        <w:widowControl/>
        <w:numPr>
          <w:ilvl w:val="1"/>
          <w:numId w:val="28"/>
        </w:numPr>
        <w:spacing w:after="14"/>
        <w:ind w:left="0" w:right="2" w:firstLine="698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Проект по выбору профессии дополнительно должен содержать: </w:t>
      </w:r>
    </w:p>
    <w:p w:rsidR="004144C8" w:rsidRDefault="004144C8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4816FE" w:rsidRPr="004816F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сведения о профессии, обоснова</w:t>
      </w: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ние выбора;</w:t>
      </w:r>
    </w:p>
    <w:p w:rsidR="004144C8" w:rsidRDefault="004144C8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основные параметры;</w:t>
      </w:r>
    </w:p>
    <w:p w:rsidR="004144C8" w:rsidRDefault="004144C8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- индивидуальные характеристики;</w:t>
      </w:r>
    </w:p>
    <w:p w:rsidR="004144C8" w:rsidRDefault="004144C8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профессиограмму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;</w:t>
      </w:r>
    </w:p>
    <w:p w:rsidR="00D4173E" w:rsidRDefault="004144C8" w:rsidP="00D4173E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- </w:t>
      </w:r>
      <w:r w:rsidR="001F65AA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выводы о профессии.</w:t>
      </w:r>
    </w:p>
    <w:p w:rsidR="005B4BC4" w:rsidRDefault="005B4BC4" w:rsidP="00D4173E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4816FE" w:rsidRPr="005B4BC4" w:rsidRDefault="004816FE" w:rsidP="00092C6B">
      <w:pPr>
        <w:widowControl/>
        <w:numPr>
          <w:ilvl w:val="0"/>
          <w:numId w:val="28"/>
        </w:numPr>
        <w:spacing w:after="14"/>
        <w:ind w:right="2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b/>
          <w:sz w:val="27"/>
          <w:szCs w:val="27"/>
          <w:lang w:eastAsia="en-US" w:bidi="ar-SA"/>
        </w:rPr>
        <w:lastRenderedPageBreak/>
        <w:t>Демонстрационно-выставочные экспозиц</w:t>
      </w:r>
      <w:r w:rsidR="0018465A" w:rsidRPr="005B4BC4">
        <w:rPr>
          <w:rFonts w:ascii="Times New Roman" w:eastAsia="Times New Roman" w:hAnsi="Times New Roman" w:cs="Times New Roman"/>
          <w:b/>
          <w:sz w:val="27"/>
          <w:szCs w:val="27"/>
          <w:lang w:eastAsia="en-US" w:bidi="ar-SA"/>
        </w:rPr>
        <w:t>ии конкурсных работ участников к</w:t>
      </w:r>
      <w:r w:rsidRPr="005B4BC4">
        <w:rPr>
          <w:rFonts w:ascii="Times New Roman" w:eastAsia="Times New Roman" w:hAnsi="Times New Roman" w:cs="Times New Roman"/>
          <w:b/>
          <w:sz w:val="27"/>
          <w:szCs w:val="27"/>
          <w:lang w:eastAsia="en-US" w:bidi="ar-SA"/>
        </w:rPr>
        <w:t>онкурса в во</w:t>
      </w:r>
      <w:r w:rsidR="0018465A" w:rsidRPr="005B4BC4">
        <w:rPr>
          <w:rFonts w:ascii="Times New Roman" w:eastAsia="Times New Roman" w:hAnsi="Times New Roman" w:cs="Times New Roman"/>
          <w:b/>
          <w:sz w:val="27"/>
          <w:szCs w:val="27"/>
          <w:lang w:eastAsia="en-US" w:bidi="ar-SA"/>
        </w:rPr>
        <w:t xml:space="preserve">зрастной категории 14-18 лет </w:t>
      </w:r>
    </w:p>
    <w:p w:rsidR="001F65AA" w:rsidRPr="005B4BC4" w:rsidRDefault="00D4173E" w:rsidP="00D4173E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4.1. </w:t>
      </w:r>
      <w:r w:rsidR="001F65AA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На финальном этапе конкурсанты предоставляют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следующие объекты:</w:t>
      </w:r>
    </w:p>
    <w:p w:rsidR="00D4173E" w:rsidRPr="005B4BC4" w:rsidRDefault="00D4173E" w:rsidP="00D4173E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4.1.1. Натуральные:</w:t>
      </w:r>
    </w:p>
    <w:p w:rsidR="0018465A" w:rsidRPr="005B4BC4" w:rsidRDefault="00D4173E" w:rsidP="0018465A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колосья в виде снопов на подставке, образцы крупяных культур в полотняных мешочках, соцветия, семена, </w:t>
      </w:r>
      <w:r w:rsidR="0018465A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клубни и др.;</w:t>
      </w:r>
    </w:p>
    <w:p w:rsidR="0018465A" w:rsidRPr="005B4BC4" w:rsidRDefault="0018465A" w:rsidP="0018465A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плоды, корнеплоды, кочаны, луковицы, семена, листья с наиболее выраженными в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идовыми и сортовыми признаками;</w:t>
      </w:r>
    </w:p>
    <w:p w:rsidR="0018465A" w:rsidRPr="005B4BC4" w:rsidRDefault="0018465A" w:rsidP="0018465A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плоды, ягоды, орехи с 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типичными сортовыми признаками;</w:t>
      </w:r>
    </w:p>
    <w:p w:rsidR="0018465A" w:rsidRPr="005B4BC4" w:rsidRDefault="0018465A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цветы в срезке, горшечные цветочные культуры, цветочно-декоративные композиции с использованием различного растительного материала (ветки, плоды, травы,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живые цветы, сухоцветы и др.);</w:t>
      </w:r>
    </w:p>
    <w:p w:rsidR="0018465A" w:rsidRPr="005B4BC4" w:rsidRDefault="0018465A" w:rsidP="0018465A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лекарственное сырье в виде плодов, листьев, трав, семян, цветков, </w:t>
      </w:r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а также </w:t>
      </w:r>
      <w:proofErr w:type="spellStart"/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фитопродукцию</w:t>
      </w:r>
      <w:proofErr w:type="spellEnd"/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;</w:t>
      </w:r>
    </w:p>
    <w:p w:rsidR="004816FE" w:rsidRPr="005B4BC4" w:rsidRDefault="00D4173E" w:rsidP="0018465A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proofErr w:type="gramStart"/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- медоносные растения, продукцию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пчеловод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ства (мед, воск, прополис, перга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</w:t>
      </w:r>
      <w:proofErr w:type="gramEnd"/>
    </w:p>
    <w:p w:rsidR="004816FE" w:rsidRPr="005B4BC4" w:rsidRDefault="0018465A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и иные).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4.1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.2. Стенды, макеты и проектные композиции по оформлению учебно-опытного участка, обустройству и озеленению мест проживания, парков и других объектов. </w:t>
      </w:r>
    </w:p>
    <w:p w:rsidR="004816FE" w:rsidRPr="005B4BC4" w:rsidRDefault="004816F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</w:t>
      </w:r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1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.3. Учебно-наглядные пособия, </w:t>
      </w:r>
      <w:proofErr w:type="gramStart"/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дидактический</w:t>
      </w:r>
      <w:proofErr w:type="gramEnd"/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и игровой материалы из культурных растений, сельскохозяйственной продукции и природного растительного материала с методикой изготовления и рекомендациями использования их в учебном процессе.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4.1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.4. Плоды растений или их части, которые невозможн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о сохранить в натуральном виде.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4.1.5. Сельскохозяйственную продукцию, сохранившую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внешние и вкусовые качества различными безопасными способами консервации, а также после кулинарной обработки.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4.1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.6. Гербарии и коллекции (засушенные стебли, листья, к</w:t>
      </w:r>
      <w:r w:rsidR="0018465A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орни растений, плоды и семена).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4.2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. Демонстрационный материал (экспонат или группа экспонатов) должен иметь печатную этикетку размером 12 х</w:t>
      </w:r>
      <w:r w:rsidR="0018465A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6 см, на которой указывается:</w:t>
      </w:r>
    </w:p>
    <w:p w:rsidR="004816FE" w:rsidRPr="005B4BC4" w:rsidRDefault="0018465A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название (</w:t>
      </w:r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на русском и латинском языках);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- вид, семейство, сорт;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ур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ожайность (в пересчете с 1 га);</w:t>
      </w:r>
    </w:p>
    <w:p w:rsidR="004816FE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место </w:t>
      </w:r>
      <w:r w:rsidR="00D4173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произрастания (субъект, район);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местообитание (лес, луг,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 учебно-опытный участок и др.);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- дата (число, месяц, год);</w:t>
      </w:r>
    </w:p>
    <w:p w:rsidR="004816FE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фа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милия, имя, отчество экспонент</w:t>
      </w:r>
      <w:proofErr w:type="gramStart"/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а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(</w:t>
      </w:r>
      <w:proofErr w:type="spellStart"/>
      <w:proofErr w:type="gramEnd"/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ов</w:t>
      </w:r>
      <w:proofErr w:type="spellEnd"/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), место учебы, класс.</w:t>
      </w:r>
    </w:p>
    <w:p w:rsidR="004816FE" w:rsidRPr="005B4BC4" w:rsidRDefault="00D4173E" w:rsidP="00092C6B">
      <w:pPr>
        <w:widowControl/>
        <w:spacing w:after="14"/>
        <w:ind w:right="2" w:firstLine="698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4.3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. Учебно-наглядный и методический материалы должны иметь печатную этикетку размером 12 х 6 см, на которой указывается: </w:t>
      </w:r>
    </w:p>
    <w:p w:rsidR="004816FE" w:rsidRPr="005B4BC4" w:rsidRDefault="0018465A" w:rsidP="00092C6B">
      <w:pPr>
        <w:widowControl/>
        <w:spacing w:after="14"/>
        <w:ind w:right="2"/>
        <w:jc w:val="both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- наименование;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сведения об использова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нии в образовательном процессе;</w:t>
      </w:r>
    </w:p>
    <w:p w:rsidR="0018465A" w:rsidRPr="005B4BC4" w:rsidRDefault="0018465A" w:rsidP="00092C6B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 xml:space="preserve">- </w:t>
      </w:r>
      <w:r w:rsidR="004816FE"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фамилия, имя, отчество автора или коллектив</w:t>
      </w: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а авторов, место учебы, класс;</w:t>
      </w:r>
    </w:p>
    <w:p w:rsidR="004816FE" w:rsidRDefault="0018465A" w:rsidP="0018465A">
      <w:pPr>
        <w:widowControl/>
        <w:spacing w:after="3"/>
        <w:ind w:right="2" w:hanging="10"/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</w:pPr>
      <w:r w:rsidRPr="005B4BC4">
        <w:rPr>
          <w:rFonts w:ascii="Times New Roman" w:eastAsia="Times New Roman" w:hAnsi="Times New Roman" w:cs="Times New Roman"/>
          <w:sz w:val="27"/>
          <w:szCs w:val="27"/>
          <w:lang w:eastAsia="en-US" w:bidi="ar-SA"/>
        </w:rPr>
        <w:t>- год изготовления (разработки).</w:t>
      </w:r>
    </w:p>
    <w:p w:rsidR="00CF048A" w:rsidRPr="00CF048A" w:rsidRDefault="00CF048A" w:rsidP="00CF048A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lastRenderedPageBreak/>
        <w:t>Анкета-заявка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(набранная на компьютере)</w:t>
      </w:r>
    </w:p>
    <w:p w:rsidR="00CF048A" w:rsidRPr="004C1C03" w:rsidRDefault="00CF048A" w:rsidP="00CF048A">
      <w:pPr>
        <w:widowControl/>
        <w:jc w:val="center"/>
        <w:rPr>
          <w:rFonts w:ascii="Calibri" w:eastAsia="Times New Roman" w:hAnsi="Calibri" w:cs="Times New Roman"/>
          <w:color w:val="auto"/>
          <w:sz w:val="22"/>
          <w:szCs w:val="22"/>
          <w:u w:val="single"/>
          <w:lang w:bidi="ar-SA"/>
        </w:rPr>
      </w:pPr>
      <w:hyperlink r:id="rId9" w:history="1">
        <w:r w:rsidR="004C1C03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 xml:space="preserve">Краевой </w:t>
        </w:r>
        <w:r w:rsidRPr="004C1C03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lang w:bidi="ar-SA"/>
          </w:rPr>
          <w:t>конкурс юных аграриев «Я в Агро» (2024 г.)</w:t>
        </w:r>
      </w:hyperlink>
    </w:p>
    <w:p w:rsidR="00CF048A" w:rsidRPr="00CF048A" w:rsidRDefault="00CF048A" w:rsidP="00CF048A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Фамилия, имя, отчество автора (полностью):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left="284" w:right="-1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CF048A" w:rsidRPr="00CF048A" w:rsidRDefault="00CF048A" w:rsidP="00CF048A">
      <w:pPr>
        <w:widowControl/>
        <w:shd w:val="clear" w:color="auto" w:fill="FFFFFF"/>
        <w:tabs>
          <w:tab w:val="left" w:pos="10206"/>
        </w:tabs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Номинация</w:t>
      </w:r>
      <w:proofErr w:type="gramStart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«</w:t>
      </w:r>
      <w:proofErr w:type="gramEnd"/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_____________________________________</w:t>
      </w:r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______________________________</w:t>
      </w:r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»</w:t>
      </w:r>
    </w:p>
    <w:p w:rsidR="00CF048A" w:rsidRPr="00CF048A" w:rsidRDefault="00CF048A" w:rsidP="00CF048A">
      <w:pPr>
        <w:widowControl/>
        <w:shd w:val="clear" w:color="auto" w:fill="FFFFFF"/>
        <w:tabs>
          <w:tab w:val="left" w:pos="10206"/>
        </w:tabs>
        <w:jc w:val="both"/>
        <w:textAlignment w:val="baseline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Тема работы</w:t>
      </w:r>
      <w:proofErr w:type="gramStart"/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:</w:t>
      </w:r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«</w:t>
      </w:r>
      <w:proofErr w:type="gramEnd"/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____________________________</w:t>
      </w:r>
    </w:p>
    <w:p w:rsidR="00CF048A" w:rsidRPr="00CF048A" w:rsidRDefault="00CF048A" w:rsidP="00CF048A">
      <w:pPr>
        <w:widowControl/>
        <w:shd w:val="clear" w:color="auto" w:fill="FFFFFF"/>
        <w:tabs>
          <w:tab w:val="left" w:pos="10206"/>
        </w:tabs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_______________________________________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  <w:lang w:bidi="ar-SA"/>
        </w:rPr>
        <w:t>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Дата рождения 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left="-380" w:right="-1" w:firstLine="3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spellStart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Свид</w:t>
      </w:r>
      <w:proofErr w:type="spellEnd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 рождении или паспорт</w:t>
      </w:r>
    </w:p>
    <w:p w:rsidR="00CF048A" w:rsidRPr="00CF048A" w:rsidRDefault="00CF048A" w:rsidP="004C1C03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Серия/номер_________________ Дата выдачи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Кем, когда </w:t>
      </w:r>
      <w:proofErr w:type="gramStart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выдан</w:t>
      </w:r>
      <w:proofErr w:type="gramEnd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Код подразделения_______________________</w:t>
      </w:r>
      <w:r w:rsidR="004C1C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065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СНИИЛС  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Домашний адрес (с индексом) 35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…. 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район (город, село) 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ул., пер. 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Моб. телефон  8-_______________________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e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mail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Место учебы (название по Уставу) 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Класс________________________________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ФИО (полностью) родителей: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Мать __________________________________</w:t>
      </w:r>
      <w:r w:rsidR="004C1C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</w:t>
      </w:r>
      <w:proofErr w:type="gramStart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рт с пр</w:t>
      </w:r>
      <w:proofErr w:type="gramEnd"/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опиской_____________________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моб. телефон 8-_________________________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Отец 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моб. телефон 8-_________________________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ФИО руководителя работы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работы 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 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</w:t>
      </w: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  <w:r w:rsidR="004C1C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должность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</w:p>
    <w:p w:rsidR="00CF048A" w:rsidRPr="00CF048A" w:rsidRDefault="00CF048A" w:rsidP="00CF048A">
      <w:pPr>
        <w:widowControl/>
        <w:tabs>
          <w:tab w:val="left" w:pos="10206"/>
        </w:tabs>
        <w:spacing w:line="276" w:lineRule="auto"/>
        <w:ind w:right="-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моб. телефон: 8-_________________; служебны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й: 8-8-865-__________________</w:t>
      </w:r>
    </w:p>
    <w:p w:rsidR="00CF048A" w:rsidRPr="00CF048A" w:rsidRDefault="00CF048A" w:rsidP="00CF048A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СОГЛАСИЕ НА ОБРАБОТКУ ПЕРСОНАЛЬНЫХ ДАННЫХ</w:t>
      </w:r>
    </w:p>
    <w:p w:rsidR="00CF048A" w:rsidRPr="00CF048A" w:rsidRDefault="00CF048A" w:rsidP="00CF048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На основании Федерального закона Российской Федерации от 27 июля 2006 года №152-ФЗ «О персональных данных»</w:t>
      </w:r>
    </w:p>
    <w:p w:rsidR="00CF048A" w:rsidRPr="00CF048A" w:rsidRDefault="00CF048A" w:rsidP="00CF048A">
      <w:pPr>
        <w:widowControl/>
        <w:ind w:right="-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Я,________________________________________________________________</w:t>
      </w:r>
      <w:r w:rsidR="004C1C03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</w:p>
    <w:p w:rsidR="00CF048A" w:rsidRPr="00CF048A" w:rsidRDefault="00CF048A" w:rsidP="004C1C03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(ФИО полностью)</w:t>
      </w:r>
    </w:p>
    <w:p w:rsidR="00CF048A" w:rsidRPr="00CF048A" w:rsidRDefault="00CF048A" w:rsidP="004C1C03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даю свое согласие на обработку персональных данных моего ребенка.</w:t>
      </w:r>
    </w:p>
    <w:p w:rsidR="004C1C03" w:rsidRDefault="00CF048A" w:rsidP="004C1C03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Дата</w:t>
      </w:r>
      <w:r w:rsidR="004C1C03">
        <w:rPr>
          <w:rFonts w:ascii="Times New Roman" w:eastAsia="Times New Roman" w:hAnsi="Times New Roman" w:cs="Times New Roman"/>
          <w:color w:val="auto"/>
          <w:lang w:bidi="ar-SA"/>
        </w:rPr>
        <w:t xml:space="preserve"> «___» ____. 2024 г.______________  </w:t>
      </w:r>
      <w:r w:rsidRPr="00CF048A">
        <w:rPr>
          <w:rFonts w:ascii="Times New Roman" w:eastAsia="Times New Roman" w:hAnsi="Times New Roman" w:cs="Times New Roman"/>
          <w:color w:val="auto"/>
          <w:lang w:bidi="ar-SA"/>
        </w:rPr>
        <w:t xml:space="preserve">/  </w:t>
      </w:r>
      <w:r w:rsidRPr="00CF048A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                                                           </w:t>
      </w:r>
      <w:r w:rsidR="004C1C03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                   </w:t>
      </w:r>
      <w:r w:rsidRPr="00CF048A"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AE033E" w:rsidRPr="004C1C03" w:rsidRDefault="004C1C03" w:rsidP="004C1C03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48A">
        <w:rPr>
          <w:rFonts w:ascii="Times New Roman" w:eastAsia="Times New Roman" w:hAnsi="Times New Roman" w:cs="Times New Roman"/>
          <w:color w:val="auto"/>
          <w:lang w:bidi="ar-SA"/>
        </w:rPr>
        <w:t>(подпись родителей)</w:t>
      </w:r>
    </w:p>
    <w:sectPr w:rsidR="00AE033E" w:rsidRPr="004C1C03" w:rsidSect="00092C6B">
      <w:headerReference w:type="default" r:id="rId10"/>
      <w:type w:val="continuous"/>
      <w:pgSz w:w="11909" w:h="16834"/>
      <w:pgMar w:top="1134" w:right="710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C5" w:rsidRDefault="005633C5">
      <w:r>
        <w:separator/>
      </w:r>
    </w:p>
  </w:endnote>
  <w:endnote w:type="continuationSeparator" w:id="0">
    <w:p w:rsidR="005633C5" w:rsidRDefault="0056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C5" w:rsidRDefault="005633C5"/>
  </w:footnote>
  <w:footnote w:type="continuationSeparator" w:id="0">
    <w:p w:rsidR="005633C5" w:rsidRDefault="005633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22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C97" w:rsidRPr="00D81C97" w:rsidRDefault="00D81C97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81C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C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C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176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81C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42DF" w:rsidRPr="006C587C" w:rsidRDefault="00D842DF" w:rsidP="00D81C97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DB"/>
    <w:multiLevelType w:val="hybridMultilevel"/>
    <w:tmpl w:val="85385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AD737B"/>
    <w:multiLevelType w:val="multilevel"/>
    <w:tmpl w:val="0D4A564A"/>
    <w:lvl w:ilvl="0">
      <w:start w:val="5"/>
      <w:numFmt w:val="decimal"/>
      <w:lvlText w:val="%1.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56E735F"/>
    <w:multiLevelType w:val="hybridMultilevel"/>
    <w:tmpl w:val="78548A98"/>
    <w:lvl w:ilvl="0" w:tplc="C066BF7C">
      <w:start w:val="3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07783B56"/>
    <w:multiLevelType w:val="hybridMultilevel"/>
    <w:tmpl w:val="405EBC74"/>
    <w:lvl w:ilvl="0" w:tplc="F5404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B51D0"/>
    <w:multiLevelType w:val="hybridMultilevel"/>
    <w:tmpl w:val="115AFA8E"/>
    <w:lvl w:ilvl="0" w:tplc="733AF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9D0CE2"/>
    <w:multiLevelType w:val="hybridMultilevel"/>
    <w:tmpl w:val="1CC075D0"/>
    <w:lvl w:ilvl="0" w:tplc="32EA92F4">
      <w:start w:val="1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2A457CF"/>
    <w:multiLevelType w:val="multilevel"/>
    <w:tmpl w:val="12E8D516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2">
      <w:numFmt w:val="bullet"/>
      <w:lvlText w:val="•"/>
      <w:lvlJc w:val="left"/>
      <w:pPr>
        <w:ind w:left="1362" w:hanging="420"/>
      </w:pPr>
    </w:lvl>
    <w:lvl w:ilvl="3">
      <w:numFmt w:val="bullet"/>
      <w:lvlText w:val="•"/>
      <w:lvlJc w:val="left"/>
      <w:pPr>
        <w:ind w:left="2482" w:hanging="420"/>
      </w:pPr>
    </w:lvl>
    <w:lvl w:ilvl="4">
      <w:numFmt w:val="bullet"/>
      <w:lvlText w:val="•"/>
      <w:lvlJc w:val="left"/>
      <w:pPr>
        <w:ind w:left="3602" w:hanging="420"/>
      </w:pPr>
    </w:lvl>
    <w:lvl w:ilvl="5">
      <w:numFmt w:val="bullet"/>
      <w:lvlText w:val="•"/>
      <w:lvlJc w:val="left"/>
      <w:pPr>
        <w:ind w:left="4722" w:hanging="420"/>
      </w:pPr>
    </w:lvl>
    <w:lvl w:ilvl="6">
      <w:numFmt w:val="bullet"/>
      <w:lvlText w:val="•"/>
      <w:lvlJc w:val="left"/>
      <w:pPr>
        <w:ind w:left="5842" w:hanging="420"/>
      </w:pPr>
    </w:lvl>
    <w:lvl w:ilvl="7">
      <w:numFmt w:val="bullet"/>
      <w:lvlText w:val="•"/>
      <w:lvlJc w:val="left"/>
      <w:pPr>
        <w:ind w:left="6962" w:hanging="420"/>
      </w:pPr>
    </w:lvl>
    <w:lvl w:ilvl="8">
      <w:numFmt w:val="bullet"/>
      <w:lvlText w:val="•"/>
      <w:lvlJc w:val="left"/>
      <w:pPr>
        <w:ind w:left="8082" w:hanging="420"/>
      </w:pPr>
    </w:lvl>
  </w:abstractNum>
  <w:abstractNum w:abstractNumId="7">
    <w:nsid w:val="1385080B"/>
    <w:multiLevelType w:val="hybridMultilevel"/>
    <w:tmpl w:val="0AAE320A"/>
    <w:lvl w:ilvl="0" w:tplc="2D9E62A6">
      <w:start w:val="1"/>
      <w:numFmt w:val="decimal"/>
      <w:lvlText w:val="%1."/>
      <w:lvlJc w:val="left"/>
      <w:pPr>
        <w:ind w:left="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>
    <w:nsid w:val="152E4755"/>
    <w:multiLevelType w:val="hybridMultilevel"/>
    <w:tmpl w:val="334E84FE"/>
    <w:lvl w:ilvl="0" w:tplc="D4FC80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A4165"/>
    <w:multiLevelType w:val="hybridMultilevel"/>
    <w:tmpl w:val="4F340CF2"/>
    <w:lvl w:ilvl="0" w:tplc="F1E6AE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2C470B"/>
    <w:multiLevelType w:val="hybridMultilevel"/>
    <w:tmpl w:val="8348D1A8"/>
    <w:lvl w:ilvl="0" w:tplc="3786A0D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E3174"/>
    <w:multiLevelType w:val="multilevel"/>
    <w:tmpl w:val="1CAAF8D0"/>
    <w:lvl w:ilvl="0">
      <w:start w:val="2"/>
      <w:numFmt w:val="decimal"/>
      <w:lvlText w:val="%1"/>
      <w:lvlJc w:val="left"/>
      <w:pPr>
        <w:ind w:left="112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19"/>
        <w:jc w:val="righ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248" w:hanging="519"/>
      </w:pPr>
      <w:rPr>
        <w:rFonts w:hint="default"/>
      </w:rPr>
    </w:lvl>
    <w:lvl w:ilvl="3">
      <w:numFmt w:val="bullet"/>
      <w:lvlText w:val="•"/>
      <w:lvlJc w:val="left"/>
      <w:pPr>
        <w:ind w:left="3312" w:hanging="519"/>
      </w:pPr>
      <w:rPr>
        <w:rFonts w:hint="default"/>
      </w:rPr>
    </w:lvl>
    <w:lvl w:ilvl="4">
      <w:numFmt w:val="bullet"/>
      <w:lvlText w:val="•"/>
      <w:lvlJc w:val="left"/>
      <w:pPr>
        <w:ind w:left="4376" w:hanging="519"/>
      </w:pPr>
      <w:rPr>
        <w:rFonts w:hint="default"/>
      </w:rPr>
    </w:lvl>
    <w:lvl w:ilvl="5">
      <w:numFmt w:val="bullet"/>
      <w:lvlText w:val="•"/>
      <w:lvlJc w:val="left"/>
      <w:pPr>
        <w:ind w:left="5440" w:hanging="519"/>
      </w:pPr>
      <w:rPr>
        <w:rFonts w:hint="default"/>
      </w:rPr>
    </w:lvl>
    <w:lvl w:ilvl="6">
      <w:numFmt w:val="bullet"/>
      <w:lvlText w:val="•"/>
      <w:lvlJc w:val="left"/>
      <w:pPr>
        <w:ind w:left="6504" w:hanging="519"/>
      </w:pPr>
      <w:rPr>
        <w:rFonts w:hint="default"/>
      </w:rPr>
    </w:lvl>
    <w:lvl w:ilvl="7">
      <w:numFmt w:val="bullet"/>
      <w:lvlText w:val="•"/>
      <w:lvlJc w:val="left"/>
      <w:pPr>
        <w:ind w:left="7568" w:hanging="519"/>
      </w:pPr>
      <w:rPr>
        <w:rFonts w:hint="default"/>
      </w:rPr>
    </w:lvl>
    <w:lvl w:ilvl="8">
      <w:numFmt w:val="bullet"/>
      <w:lvlText w:val="•"/>
      <w:lvlJc w:val="left"/>
      <w:pPr>
        <w:ind w:left="8632" w:hanging="519"/>
      </w:pPr>
      <w:rPr>
        <w:rFonts w:hint="default"/>
      </w:rPr>
    </w:lvl>
  </w:abstractNum>
  <w:abstractNum w:abstractNumId="12">
    <w:nsid w:val="311B1067"/>
    <w:multiLevelType w:val="hybridMultilevel"/>
    <w:tmpl w:val="23D87258"/>
    <w:lvl w:ilvl="0" w:tplc="1A3E191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875159"/>
    <w:multiLevelType w:val="multilevel"/>
    <w:tmpl w:val="5D04FE9A"/>
    <w:lvl w:ilvl="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E14270"/>
    <w:multiLevelType w:val="hybridMultilevel"/>
    <w:tmpl w:val="E5F68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941090"/>
    <w:multiLevelType w:val="hybridMultilevel"/>
    <w:tmpl w:val="949CCF0A"/>
    <w:lvl w:ilvl="0" w:tplc="CF00C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BB11D7"/>
    <w:multiLevelType w:val="multilevel"/>
    <w:tmpl w:val="20825C4C"/>
    <w:lvl w:ilvl="0">
      <w:start w:val="2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3442B70"/>
    <w:multiLevelType w:val="hybridMultilevel"/>
    <w:tmpl w:val="E1A05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83C3F"/>
    <w:multiLevelType w:val="hybridMultilevel"/>
    <w:tmpl w:val="459C07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59445E26"/>
    <w:multiLevelType w:val="hybridMultilevel"/>
    <w:tmpl w:val="4C8E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43466"/>
    <w:multiLevelType w:val="hybridMultilevel"/>
    <w:tmpl w:val="241A6E5E"/>
    <w:lvl w:ilvl="0" w:tplc="8C5ADC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2025A"/>
    <w:multiLevelType w:val="hybridMultilevel"/>
    <w:tmpl w:val="670819EE"/>
    <w:lvl w:ilvl="0" w:tplc="F9142E6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22">
    <w:nsid w:val="5EF82ACB"/>
    <w:multiLevelType w:val="multilevel"/>
    <w:tmpl w:val="0D4A564A"/>
    <w:lvl w:ilvl="0">
      <w:start w:val="5"/>
      <w:numFmt w:val="decimal"/>
      <w:lvlText w:val="%1."/>
      <w:lvlJc w:val="left"/>
      <w:pPr>
        <w:ind w:left="297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6EF2FC8"/>
    <w:multiLevelType w:val="hybridMultilevel"/>
    <w:tmpl w:val="C7083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2723D0"/>
    <w:multiLevelType w:val="multilevel"/>
    <w:tmpl w:val="455C5E72"/>
    <w:lvl w:ilvl="0">
      <w:start w:val="6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EF03FAB"/>
    <w:multiLevelType w:val="hybridMultilevel"/>
    <w:tmpl w:val="8BF6EC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6">
    <w:nsid w:val="750C101D"/>
    <w:multiLevelType w:val="multilevel"/>
    <w:tmpl w:val="C334545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F6C164C"/>
    <w:multiLevelType w:val="multilevel"/>
    <w:tmpl w:val="CC1A9918"/>
    <w:lvl w:ilvl="0">
      <w:start w:val="1"/>
      <w:numFmt w:val="decimal"/>
      <w:lvlText w:val="%1"/>
      <w:lvlJc w:val="left"/>
      <w:pPr>
        <w:ind w:left="126" w:hanging="6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669"/>
        <w:jc w:val="left"/>
      </w:pPr>
      <w:rPr>
        <w:rFonts w:hint="default"/>
        <w:spacing w:val="-15"/>
        <w:w w:val="109"/>
      </w:rPr>
    </w:lvl>
    <w:lvl w:ilvl="2">
      <w:start w:val="2"/>
      <w:numFmt w:val="upperRoman"/>
      <w:lvlText w:val="%3."/>
      <w:lvlJc w:val="left"/>
      <w:pPr>
        <w:ind w:left="4899" w:hanging="423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6108" w:hanging="423"/>
      </w:pPr>
      <w:rPr>
        <w:rFonts w:hint="default"/>
      </w:rPr>
    </w:lvl>
    <w:lvl w:ilvl="4">
      <w:numFmt w:val="bullet"/>
      <w:lvlText w:val="•"/>
      <w:lvlJc w:val="left"/>
      <w:pPr>
        <w:ind w:left="6713" w:hanging="423"/>
      </w:pPr>
      <w:rPr>
        <w:rFonts w:hint="default"/>
      </w:rPr>
    </w:lvl>
    <w:lvl w:ilvl="5">
      <w:numFmt w:val="bullet"/>
      <w:lvlText w:val="•"/>
      <w:lvlJc w:val="left"/>
      <w:pPr>
        <w:ind w:left="7317" w:hanging="423"/>
      </w:pPr>
      <w:rPr>
        <w:rFonts w:hint="default"/>
      </w:rPr>
    </w:lvl>
    <w:lvl w:ilvl="6">
      <w:numFmt w:val="bullet"/>
      <w:lvlText w:val="•"/>
      <w:lvlJc w:val="left"/>
      <w:pPr>
        <w:ind w:left="7922" w:hanging="423"/>
      </w:pPr>
      <w:rPr>
        <w:rFonts w:hint="default"/>
      </w:rPr>
    </w:lvl>
    <w:lvl w:ilvl="7">
      <w:numFmt w:val="bullet"/>
      <w:lvlText w:val="•"/>
      <w:lvlJc w:val="left"/>
      <w:pPr>
        <w:ind w:left="8526" w:hanging="423"/>
      </w:pPr>
      <w:rPr>
        <w:rFonts w:hint="default"/>
      </w:rPr>
    </w:lvl>
    <w:lvl w:ilvl="8">
      <w:numFmt w:val="bullet"/>
      <w:lvlText w:val="•"/>
      <w:lvlJc w:val="left"/>
      <w:pPr>
        <w:ind w:left="9131" w:hanging="423"/>
      </w:pPr>
      <w:rPr>
        <w:rFonts w:hint="default"/>
      </w:rPr>
    </w:lvl>
  </w:abstractNum>
  <w:num w:numId="1">
    <w:abstractNumId w:val="17"/>
  </w:num>
  <w:num w:numId="2">
    <w:abstractNumId w:val="21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</w:num>
  <w:num w:numId="7">
    <w:abstractNumId w:val="23"/>
  </w:num>
  <w:num w:numId="8">
    <w:abstractNumId w:val="18"/>
  </w:num>
  <w:num w:numId="9">
    <w:abstractNumId w:val="14"/>
  </w:num>
  <w:num w:numId="10">
    <w:abstractNumId w:val="5"/>
  </w:num>
  <w:num w:numId="11">
    <w:abstractNumId w:val="22"/>
  </w:num>
  <w:num w:numId="12">
    <w:abstractNumId w:val="20"/>
  </w:num>
  <w:num w:numId="13">
    <w:abstractNumId w:val="10"/>
  </w:num>
  <w:num w:numId="14">
    <w:abstractNumId w:val="11"/>
  </w:num>
  <w:num w:numId="15">
    <w:abstractNumId w:val="27"/>
  </w:num>
  <w:num w:numId="16">
    <w:abstractNumId w:val="2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0"/>
  </w:num>
  <w:num w:numId="21">
    <w:abstractNumId w:val="12"/>
  </w:num>
  <w:num w:numId="22">
    <w:abstractNumId w:val="8"/>
  </w:num>
  <w:num w:numId="23">
    <w:abstractNumId w:val="15"/>
  </w:num>
  <w:num w:numId="24">
    <w:abstractNumId w:val="4"/>
  </w:num>
  <w:num w:numId="25">
    <w:abstractNumId w:val="3"/>
  </w:num>
  <w:num w:numId="26">
    <w:abstractNumId w:val="7"/>
  </w:num>
  <w:num w:numId="27">
    <w:abstractNumId w:val="13"/>
  </w:num>
  <w:num w:numId="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20166"/>
    <w:rsid w:val="00001EC0"/>
    <w:rsid w:val="00006D89"/>
    <w:rsid w:val="00015467"/>
    <w:rsid w:val="00024427"/>
    <w:rsid w:val="0003041A"/>
    <w:rsid w:val="0005418D"/>
    <w:rsid w:val="00056E26"/>
    <w:rsid w:val="00067996"/>
    <w:rsid w:val="00083B42"/>
    <w:rsid w:val="000867D0"/>
    <w:rsid w:val="00087A3A"/>
    <w:rsid w:val="000911B2"/>
    <w:rsid w:val="00092C6B"/>
    <w:rsid w:val="00092F53"/>
    <w:rsid w:val="00094C66"/>
    <w:rsid w:val="000A1438"/>
    <w:rsid w:val="000B3EA5"/>
    <w:rsid w:val="000B4F9F"/>
    <w:rsid w:val="000C0C83"/>
    <w:rsid w:val="000E4713"/>
    <w:rsid w:val="000E4ADF"/>
    <w:rsid w:val="000E5388"/>
    <w:rsid w:val="000F330A"/>
    <w:rsid w:val="000F4C23"/>
    <w:rsid w:val="0010238A"/>
    <w:rsid w:val="00104F83"/>
    <w:rsid w:val="0010751B"/>
    <w:rsid w:val="00120955"/>
    <w:rsid w:val="00121387"/>
    <w:rsid w:val="001230ED"/>
    <w:rsid w:val="00136F27"/>
    <w:rsid w:val="001421CA"/>
    <w:rsid w:val="00145183"/>
    <w:rsid w:val="00146B4E"/>
    <w:rsid w:val="0014763E"/>
    <w:rsid w:val="0015158D"/>
    <w:rsid w:val="00155AD1"/>
    <w:rsid w:val="00156A19"/>
    <w:rsid w:val="001727B1"/>
    <w:rsid w:val="00173D2E"/>
    <w:rsid w:val="00173EB1"/>
    <w:rsid w:val="00183E5D"/>
    <w:rsid w:val="0018465A"/>
    <w:rsid w:val="001A12E8"/>
    <w:rsid w:val="001A49EA"/>
    <w:rsid w:val="001B7344"/>
    <w:rsid w:val="001C4C95"/>
    <w:rsid w:val="001C4EAB"/>
    <w:rsid w:val="001F474E"/>
    <w:rsid w:val="001F56E4"/>
    <w:rsid w:val="001F65AA"/>
    <w:rsid w:val="0020563D"/>
    <w:rsid w:val="0021459B"/>
    <w:rsid w:val="00215431"/>
    <w:rsid w:val="002227C7"/>
    <w:rsid w:val="00226314"/>
    <w:rsid w:val="00231AC4"/>
    <w:rsid w:val="0023619F"/>
    <w:rsid w:val="0024283C"/>
    <w:rsid w:val="00252DDE"/>
    <w:rsid w:val="002734FF"/>
    <w:rsid w:val="00280DE1"/>
    <w:rsid w:val="002935DC"/>
    <w:rsid w:val="002B125B"/>
    <w:rsid w:val="002B415C"/>
    <w:rsid w:val="002B53CA"/>
    <w:rsid w:val="002B63C0"/>
    <w:rsid w:val="002C3312"/>
    <w:rsid w:val="002C33BF"/>
    <w:rsid w:val="002D03BD"/>
    <w:rsid w:val="002D2D89"/>
    <w:rsid w:val="002E4806"/>
    <w:rsid w:val="002F1684"/>
    <w:rsid w:val="003072F8"/>
    <w:rsid w:val="00310F0E"/>
    <w:rsid w:val="00320554"/>
    <w:rsid w:val="003215BD"/>
    <w:rsid w:val="00325E63"/>
    <w:rsid w:val="003330E3"/>
    <w:rsid w:val="003350C9"/>
    <w:rsid w:val="003525C0"/>
    <w:rsid w:val="003530D1"/>
    <w:rsid w:val="00371A3B"/>
    <w:rsid w:val="00371AB1"/>
    <w:rsid w:val="0038059A"/>
    <w:rsid w:val="003836D2"/>
    <w:rsid w:val="00383FBF"/>
    <w:rsid w:val="003B6B3F"/>
    <w:rsid w:val="003C5288"/>
    <w:rsid w:val="003D7881"/>
    <w:rsid w:val="003E6D3E"/>
    <w:rsid w:val="003F3FBD"/>
    <w:rsid w:val="004102B2"/>
    <w:rsid w:val="004144C8"/>
    <w:rsid w:val="00415EEB"/>
    <w:rsid w:val="00423BA4"/>
    <w:rsid w:val="004246CC"/>
    <w:rsid w:val="00426108"/>
    <w:rsid w:val="004266FC"/>
    <w:rsid w:val="004303FD"/>
    <w:rsid w:val="00430692"/>
    <w:rsid w:val="004313D8"/>
    <w:rsid w:val="00440E61"/>
    <w:rsid w:val="00447098"/>
    <w:rsid w:val="004578D9"/>
    <w:rsid w:val="00462715"/>
    <w:rsid w:val="00463F7B"/>
    <w:rsid w:val="00466202"/>
    <w:rsid w:val="004816FE"/>
    <w:rsid w:val="00484BC5"/>
    <w:rsid w:val="0049003F"/>
    <w:rsid w:val="0049401E"/>
    <w:rsid w:val="00495B15"/>
    <w:rsid w:val="00496575"/>
    <w:rsid w:val="004A186F"/>
    <w:rsid w:val="004B434C"/>
    <w:rsid w:val="004C1C03"/>
    <w:rsid w:val="004C60A7"/>
    <w:rsid w:val="004D5D8F"/>
    <w:rsid w:val="004E12B0"/>
    <w:rsid w:val="004E203C"/>
    <w:rsid w:val="004E5B80"/>
    <w:rsid w:val="004F7D99"/>
    <w:rsid w:val="00502700"/>
    <w:rsid w:val="00502DE4"/>
    <w:rsid w:val="0051118A"/>
    <w:rsid w:val="00512F3B"/>
    <w:rsid w:val="00514B0F"/>
    <w:rsid w:val="005250CD"/>
    <w:rsid w:val="005328E8"/>
    <w:rsid w:val="00541C37"/>
    <w:rsid w:val="00541E0F"/>
    <w:rsid w:val="00552FC9"/>
    <w:rsid w:val="00555F11"/>
    <w:rsid w:val="005633C5"/>
    <w:rsid w:val="00563E05"/>
    <w:rsid w:val="00563E36"/>
    <w:rsid w:val="005648F7"/>
    <w:rsid w:val="00571B52"/>
    <w:rsid w:val="005775D7"/>
    <w:rsid w:val="00584E46"/>
    <w:rsid w:val="005860FD"/>
    <w:rsid w:val="00592BA7"/>
    <w:rsid w:val="00592EF3"/>
    <w:rsid w:val="00595027"/>
    <w:rsid w:val="005A1C5B"/>
    <w:rsid w:val="005A3C6F"/>
    <w:rsid w:val="005A7B75"/>
    <w:rsid w:val="005B1588"/>
    <w:rsid w:val="005B37B2"/>
    <w:rsid w:val="005B41F0"/>
    <w:rsid w:val="005B4BC4"/>
    <w:rsid w:val="005C1273"/>
    <w:rsid w:val="005C390C"/>
    <w:rsid w:val="005D759C"/>
    <w:rsid w:val="005E1610"/>
    <w:rsid w:val="005E1A78"/>
    <w:rsid w:val="005E3CCB"/>
    <w:rsid w:val="005E6B37"/>
    <w:rsid w:val="00601473"/>
    <w:rsid w:val="00612A13"/>
    <w:rsid w:val="00615CCE"/>
    <w:rsid w:val="00616909"/>
    <w:rsid w:val="006268BE"/>
    <w:rsid w:val="00630596"/>
    <w:rsid w:val="00631FEA"/>
    <w:rsid w:val="0063303D"/>
    <w:rsid w:val="006421F5"/>
    <w:rsid w:val="0064465A"/>
    <w:rsid w:val="00656314"/>
    <w:rsid w:val="00666324"/>
    <w:rsid w:val="00666BAE"/>
    <w:rsid w:val="0067069D"/>
    <w:rsid w:val="0067090F"/>
    <w:rsid w:val="00670B9E"/>
    <w:rsid w:val="00671962"/>
    <w:rsid w:val="00673C9E"/>
    <w:rsid w:val="00683318"/>
    <w:rsid w:val="00686A0E"/>
    <w:rsid w:val="0068737B"/>
    <w:rsid w:val="006919FD"/>
    <w:rsid w:val="00696727"/>
    <w:rsid w:val="00697402"/>
    <w:rsid w:val="006A222B"/>
    <w:rsid w:val="006A5280"/>
    <w:rsid w:val="006B1AAA"/>
    <w:rsid w:val="006C587C"/>
    <w:rsid w:val="006C58F7"/>
    <w:rsid w:val="006D5B52"/>
    <w:rsid w:val="006E0B23"/>
    <w:rsid w:val="006E59A3"/>
    <w:rsid w:val="006F13CD"/>
    <w:rsid w:val="006F3712"/>
    <w:rsid w:val="006F395B"/>
    <w:rsid w:val="006F5BD7"/>
    <w:rsid w:val="006F7E3E"/>
    <w:rsid w:val="007001EA"/>
    <w:rsid w:val="00714476"/>
    <w:rsid w:val="00714CBF"/>
    <w:rsid w:val="00721CD6"/>
    <w:rsid w:val="00727E2D"/>
    <w:rsid w:val="007351FF"/>
    <w:rsid w:val="00735919"/>
    <w:rsid w:val="00735EDC"/>
    <w:rsid w:val="007436DD"/>
    <w:rsid w:val="00746203"/>
    <w:rsid w:val="00752515"/>
    <w:rsid w:val="00752A73"/>
    <w:rsid w:val="00754AB7"/>
    <w:rsid w:val="00764FB2"/>
    <w:rsid w:val="00771058"/>
    <w:rsid w:val="00771F68"/>
    <w:rsid w:val="00773F2B"/>
    <w:rsid w:val="0078789F"/>
    <w:rsid w:val="00790F9A"/>
    <w:rsid w:val="007963A3"/>
    <w:rsid w:val="007B5B7F"/>
    <w:rsid w:val="007C3A3A"/>
    <w:rsid w:val="00806615"/>
    <w:rsid w:val="008351BE"/>
    <w:rsid w:val="008435D4"/>
    <w:rsid w:val="0084483D"/>
    <w:rsid w:val="008456ED"/>
    <w:rsid w:val="00847232"/>
    <w:rsid w:val="00853150"/>
    <w:rsid w:val="008557EE"/>
    <w:rsid w:val="00856461"/>
    <w:rsid w:val="00880BEB"/>
    <w:rsid w:val="00880EC9"/>
    <w:rsid w:val="00882DBB"/>
    <w:rsid w:val="008836AE"/>
    <w:rsid w:val="008860D8"/>
    <w:rsid w:val="00886D2B"/>
    <w:rsid w:val="00887824"/>
    <w:rsid w:val="00892C1C"/>
    <w:rsid w:val="00892CA9"/>
    <w:rsid w:val="008A4566"/>
    <w:rsid w:val="008B02B2"/>
    <w:rsid w:val="008B34DC"/>
    <w:rsid w:val="008C1D8E"/>
    <w:rsid w:val="008C2A46"/>
    <w:rsid w:val="008C4545"/>
    <w:rsid w:val="008D40CA"/>
    <w:rsid w:val="008E127E"/>
    <w:rsid w:val="008F0787"/>
    <w:rsid w:val="008F15DF"/>
    <w:rsid w:val="008F4E62"/>
    <w:rsid w:val="00904E94"/>
    <w:rsid w:val="009132EF"/>
    <w:rsid w:val="00913B9B"/>
    <w:rsid w:val="009207BA"/>
    <w:rsid w:val="00924026"/>
    <w:rsid w:val="00927BA0"/>
    <w:rsid w:val="00927C0C"/>
    <w:rsid w:val="00955CB0"/>
    <w:rsid w:val="00955EAC"/>
    <w:rsid w:val="0097392D"/>
    <w:rsid w:val="00977537"/>
    <w:rsid w:val="00981767"/>
    <w:rsid w:val="009822BB"/>
    <w:rsid w:val="00984FED"/>
    <w:rsid w:val="00987EC2"/>
    <w:rsid w:val="00990BD3"/>
    <w:rsid w:val="009A1F7D"/>
    <w:rsid w:val="009B1BE4"/>
    <w:rsid w:val="009C5237"/>
    <w:rsid w:val="009C60A1"/>
    <w:rsid w:val="009E0A1E"/>
    <w:rsid w:val="009E1F73"/>
    <w:rsid w:val="009E7DB0"/>
    <w:rsid w:val="009F1667"/>
    <w:rsid w:val="009F4B74"/>
    <w:rsid w:val="00A007B0"/>
    <w:rsid w:val="00A1639F"/>
    <w:rsid w:val="00A23011"/>
    <w:rsid w:val="00A341EB"/>
    <w:rsid w:val="00A3625E"/>
    <w:rsid w:val="00A3769D"/>
    <w:rsid w:val="00A37737"/>
    <w:rsid w:val="00A37D28"/>
    <w:rsid w:val="00A41BCC"/>
    <w:rsid w:val="00A52D63"/>
    <w:rsid w:val="00A538A3"/>
    <w:rsid w:val="00A616F0"/>
    <w:rsid w:val="00A9024C"/>
    <w:rsid w:val="00AA059F"/>
    <w:rsid w:val="00AA2BEC"/>
    <w:rsid w:val="00AA3392"/>
    <w:rsid w:val="00AB02A8"/>
    <w:rsid w:val="00AC000C"/>
    <w:rsid w:val="00AC45EE"/>
    <w:rsid w:val="00AD53D0"/>
    <w:rsid w:val="00AD617B"/>
    <w:rsid w:val="00AE033E"/>
    <w:rsid w:val="00AF2ECB"/>
    <w:rsid w:val="00AF35EB"/>
    <w:rsid w:val="00B02255"/>
    <w:rsid w:val="00B03BB6"/>
    <w:rsid w:val="00B056A5"/>
    <w:rsid w:val="00B15C39"/>
    <w:rsid w:val="00B373F5"/>
    <w:rsid w:val="00B37E1B"/>
    <w:rsid w:val="00B4503B"/>
    <w:rsid w:val="00B45114"/>
    <w:rsid w:val="00B55D4B"/>
    <w:rsid w:val="00B61F48"/>
    <w:rsid w:val="00B62EDF"/>
    <w:rsid w:val="00B663C3"/>
    <w:rsid w:val="00B66FDA"/>
    <w:rsid w:val="00B86408"/>
    <w:rsid w:val="00BA5237"/>
    <w:rsid w:val="00BA7272"/>
    <w:rsid w:val="00BC21B6"/>
    <w:rsid w:val="00BC34A5"/>
    <w:rsid w:val="00BC4FAF"/>
    <w:rsid w:val="00BD0184"/>
    <w:rsid w:val="00BD110C"/>
    <w:rsid w:val="00BD36DC"/>
    <w:rsid w:val="00BD5F8C"/>
    <w:rsid w:val="00BE0EA9"/>
    <w:rsid w:val="00BE73A2"/>
    <w:rsid w:val="00BF1F0D"/>
    <w:rsid w:val="00BF3F7E"/>
    <w:rsid w:val="00BF689B"/>
    <w:rsid w:val="00C01971"/>
    <w:rsid w:val="00C0733D"/>
    <w:rsid w:val="00C26481"/>
    <w:rsid w:val="00C343FF"/>
    <w:rsid w:val="00C37F71"/>
    <w:rsid w:val="00C40282"/>
    <w:rsid w:val="00C42449"/>
    <w:rsid w:val="00C537FF"/>
    <w:rsid w:val="00C57031"/>
    <w:rsid w:val="00C654F3"/>
    <w:rsid w:val="00C67207"/>
    <w:rsid w:val="00C678E0"/>
    <w:rsid w:val="00C730F9"/>
    <w:rsid w:val="00C76C4F"/>
    <w:rsid w:val="00C8046C"/>
    <w:rsid w:val="00C82F7F"/>
    <w:rsid w:val="00C92CC3"/>
    <w:rsid w:val="00C95394"/>
    <w:rsid w:val="00C96676"/>
    <w:rsid w:val="00C96888"/>
    <w:rsid w:val="00C97728"/>
    <w:rsid w:val="00CC1FBC"/>
    <w:rsid w:val="00CC2A51"/>
    <w:rsid w:val="00CC7227"/>
    <w:rsid w:val="00CD28E7"/>
    <w:rsid w:val="00CD7D5C"/>
    <w:rsid w:val="00CE085F"/>
    <w:rsid w:val="00CE7756"/>
    <w:rsid w:val="00CF048A"/>
    <w:rsid w:val="00CF275E"/>
    <w:rsid w:val="00CF3E3B"/>
    <w:rsid w:val="00CF7CEF"/>
    <w:rsid w:val="00D10E77"/>
    <w:rsid w:val="00D10F6C"/>
    <w:rsid w:val="00D27CF0"/>
    <w:rsid w:val="00D335A9"/>
    <w:rsid w:val="00D337E5"/>
    <w:rsid w:val="00D37022"/>
    <w:rsid w:val="00D4173E"/>
    <w:rsid w:val="00D46312"/>
    <w:rsid w:val="00D47794"/>
    <w:rsid w:val="00D55757"/>
    <w:rsid w:val="00D568D0"/>
    <w:rsid w:val="00D76F2D"/>
    <w:rsid w:val="00D772B7"/>
    <w:rsid w:val="00D81C97"/>
    <w:rsid w:val="00D842DF"/>
    <w:rsid w:val="00D93F87"/>
    <w:rsid w:val="00DA6389"/>
    <w:rsid w:val="00DA697A"/>
    <w:rsid w:val="00DB5CA7"/>
    <w:rsid w:val="00DD1A3C"/>
    <w:rsid w:val="00DD1E1B"/>
    <w:rsid w:val="00DD280C"/>
    <w:rsid w:val="00DD7465"/>
    <w:rsid w:val="00DE1A5B"/>
    <w:rsid w:val="00E071D0"/>
    <w:rsid w:val="00E23EC6"/>
    <w:rsid w:val="00E46A28"/>
    <w:rsid w:val="00E60F27"/>
    <w:rsid w:val="00E61692"/>
    <w:rsid w:val="00E630B1"/>
    <w:rsid w:val="00E712EC"/>
    <w:rsid w:val="00E90AB8"/>
    <w:rsid w:val="00EA0553"/>
    <w:rsid w:val="00EA4C00"/>
    <w:rsid w:val="00EA5623"/>
    <w:rsid w:val="00EA6A6A"/>
    <w:rsid w:val="00EB127A"/>
    <w:rsid w:val="00EB148C"/>
    <w:rsid w:val="00EC007E"/>
    <w:rsid w:val="00ED01A4"/>
    <w:rsid w:val="00ED061C"/>
    <w:rsid w:val="00EE09A7"/>
    <w:rsid w:val="00EF1B9C"/>
    <w:rsid w:val="00EF354A"/>
    <w:rsid w:val="00EF3BF6"/>
    <w:rsid w:val="00EF6712"/>
    <w:rsid w:val="00F0170F"/>
    <w:rsid w:val="00F033F0"/>
    <w:rsid w:val="00F052C3"/>
    <w:rsid w:val="00F15D36"/>
    <w:rsid w:val="00F20166"/>
    <w:rsid w:val="00F26B6C"/>
    <w:rsid w:val="00F4079C"/>
    <w:rsid w:val="00F52486"/>
    <w:rsid w:val="00F54E38"/>
    <w:rsid w:val="00F70620"/>
    <w:rsid w:val="00F72085"/>
    <w:rsid w:val="00F80889"/>
    <w:rsid w:val="00FA0769"/>
    <w:rsid w:val="00FA7CB7"/>
    <w:rsid w:val="00FB3844"/>
    <w:rsid w:val="00FB3ED6"/>
    <w:rsid w:val="00FB64C7"/>
    <w:rsid w:val="00FB7B8F"/>
    <w:rsid w:val="00FC1CF5"/>
    <w:rsid w:val="00FC22CC"/>
    <w:rsid w:val="00FD3491"/>
    <w:rsid w:val="00FF171A"/>
    <w:rsid w:val="00FF3E2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0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MSReferenceSansSerif8pt">
    <w:name w:val="Основной текст (3) + MS Reference Sans Serif;8 pt;Курсив"/>
    <w:basedOn w:val="3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MSReferenceSansSerif8pt0">
    <w:name w:val="Основной текст (3) + MS Reference Sans Serif;8 pt;Курсив"/>
    <w:basedOn w:val="3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70" w:lineRule="exact"/>
      <w:ind w:hanging="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6C5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87C"/>
    <w:rPr>
      <w:color w:val="000000"/>
    </w:rPr>
  </w:style>
  <w:style w:type="paragraph" w:styleId="a8">
    <w:name w:val="footer"/>
    <w:basedOn w:val="a"/>
    <w:link w:val="a9"/>
    <w:uiPriority w:val="99"/>
    <w:unhideWhenUsed/>
    <w:rsid w:val="006C5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87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D3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6DC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15EEB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B056A5"/>
  </w:style>
  <w:style w:type="table" w:styleId="ae">
    <w:name w:val="Table Grid"/>
    <w:basedOn w:val="a1"/>
    <w:uiPriority w:val="59"/>
    <w:rsid w:val="0066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0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MSReferenceSansSerif8pt">
    <w:name w:val="Основной текст (3) + MS Reference Sans Serif;8 pt;Курсив"/>
    <w:basedOn w:val="3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6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MSReferenceSansSerif8pt0">
    <w:name w:val="Основной текст (3) + MS Reference Sans Serif;8 pt;Курсив"/>
    <w:basedOn w:val="3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70" w:lineRule="exact"/>
      <w:ind w:hanging="9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6">
    <w:name w:val="header"/>
    <w:basedOn w:val="a"/>
    <w:link w:val="a7"/>
    <w:uiPriority w:val="99"/>
    <w:unhideWhenUsed/>
    <w:rsid w:val="006C58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87C"/>
    <w:rPr>
      <w:color w:val="000000"/>
    </w:rPr>
  </w:style>
  <w:style w:type="paragraph" w:styleId="a8">
    <w:name w:val="footer"/>
    <w:basedOn w:val="a"/>
    <w:link w:val="a9"/>
    <w:uiPriority w:val="99"/>
    <w:unhideWhenUsed/>
    <w:rsid w:val="006C58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87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D36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6DC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415EEB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B056A5"/>
  </w:style>
  <w:style w:type="table" w:styleId="ae">
    <w:name w:val="Table Grid"/>
    <w:basedOn w:val="a1"/>
    <w:uiPriority w:val="59"/>
    <w:rsid w:val="0066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nnat.fedc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CF81-BAD8-4D94-928A-AE6B0928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9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Макиян</dc:creator>
  <cp:lastModifiedBy>Борисова</cp:lastModifiedBy>
  <cp:revision>193</cp:revision>
  <cp:lastPrinted>2024-08-09T10:02:00Z</cp:lastPrinted>
  <dcterms:created xsi:type="dcterms:W3CDTF">2019-08-07T10:55:00Z</dcterms:created>
  <dcterms:modified xsi:type="dcterms:W3CDTF">2024-08-21T06:54:00Z</dcterms:modified>
</cp:coreProperties>
</file>