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5"/>
        <w:gridCol w:w="5395"/>
      </w:tblGrid>
      <w:tr w:rsidR="00AB503E" w:rsidRPr="00083A54" w:rsidTr="00AB503E">
        <w:tc>
          <w:tcPr>
            <w:tcW w:w="2105" w:type="dxa"/>
          </w:tcPr>
          <w:p w:rsidR="00AB503E" w:rsidRPr="00792174" w:rsidRDefault="00AB503E" w:rsidP="00F7004B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ПРОГРАММА</w:t>
            </w:r>
          </w:p>
        </w:tc>
        <w:tc>
          <w:tcPr>
            <w:tcW w:w="5395" w:type="dxa"/>
          </w:tcPr>
          <w:p w:rsidR="00AB503E" w:rsidRPr="00792174" w:rsidRDefault="00AB503E" w:rsidP="00F700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sz w:val="28"/>
                <w:szCs w:val="28"/>
              </w:rPr>
              <w:t>Юные туристы ориентировщики</w:t>
            </w:r>
          </w:p>
        </w:tc>
      </w:tr>
      <w:tr w:rsidR="00AB503E" w:rsidRPr="00083A54" w:rsidTr="00AB503E">
        <w:tc>
          <w:tcPr>
            <w:tcW w:w="2105" w:type="dxa"/>
          </w:tcPr>
          <w:p w:rsidR="00AB503E" w:rsidRPr="00792174" w:rsidRDefault="00AB503E" w:rsidP="00F7004B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ТЕМА</w:t>
            </w:r>
          </w:p>
        </w:tc>
        <w:tc>
          <w:tcPr>
            <w:tcW w:w="5395" w:type="dxa"/>
          </w:tcPr>
          <w:p w:rsidR="00AB503E" w:rsidRPr="00792174" w:rsidRDefault="00AB503E" w:rsidP="00F700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Виды ориентиров: линейные, точечные, звуковой ориентир, ориентир-цель, ориентир-маяк.</w:t>
            </w:r>
          </w:p>
        </w:tc>
      </w:tr>
      <w:tr w:rsidR="00AB503E" w:rsidRPr="00083A54" w:rsidTr="00AB503E">
        <w:tc>
          <w:tcPr>
            <w:tcW w:w="2105" w:type="dxa"/>
          </w:tcPr>
          <w:p w:rsidR="00AB503E" w:rsidRPr="00792174" w:rsidRDefault="00AB503E" w:rsidP="00F7004B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ДАТА</w:t>
            </w:r>
          </w:p>
        </w:tc>
        <w:tc>
          <w:tcPr>
            <w:tcW w:w="5395" w:type="dxa"/>
          </w:tcPr>
          <w:p w:rsidR="00AB503E" w:rsidRPr="00792174" w:rsidRDefault="00AB503E" w:rsidP="00F700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sz w:val="28"/>
                <w:szCs w:val="28"/>
              </w:rPr>
              <w:t>05 февраля 2022г</w:t>
            </w:r>
          </w:p>
        </w:tc>
      </w:tr>
      <w:tr w:rsidR="00AB503E" w:rsidRPr="00083A54" w:rsidTr="00AB503E">
        <w:tc>
          <w:tcPr>
            <w:tcW w:w="2105" w:type="dxa"/>
          </w:tcPr>
          <w:p w:rsidR="00AB503E" w:rsidRPr="00792174" w:rsidRDefault="00AB503E" w:rsidP="00F7004B">
            <w:pPr>
              <w:jc w:val="right"/>
              <w:rPr>
                <w:rFonts w:ascii="Times New Roman" w:hAnsi="Times New Roman"/>
                <w:b/>
                <w:color w:val="008000"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color w:val="008000"/>
                <w:sz w:val="28"/>
                <w:szCs w:val="28"/>
              </w:rPr>
              <w:t>ГРУПЫ</w:t>
            </w:r>
          </w:p>
        </w:tc>
        <w:tc>
          <w:tcPr>
            <w:tcW w:w="5395" w:type="dxa"/>
          </w:tcPr>
          <w:p w:rsidR="00AB503E" w:rsidRPr="00792174" w:rsidRDefault="00AB503E" w:rsidP="00F7004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2174">
              <w:rPr>
                <w:rFonts w:ascii="Times New Roman" w:hAnsi="Times New Roman"/>
                <w:b/>
                <w:sz w:val="28"/>
                <w:szCs w:val="28"/>
              </w:rPr>
              <w:t>1,2</w:t>
            </w:r>
          </w:p>
        </w:tc>
      </w:tr>
    </w:tbl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rPr>
          <w:color w:val="181818"/>
        </w:rPr>
      </w:pPr>
      <w:bookmarkStart w:id="0" w:name="_GoBack"/>
      <w:bookmarkEnd w:id="0"/>
      <w:r w:rsidRPr="00083A54">
        <w:rPr>
          <w:noProof/>
        </w:rPr>
        <w:drawing>
          <wp:anchor distT="0" distB="0" distL="114300" distR="114300" simplePos="0" relativeHeight="251659264" behindDoc="0" locked="0" layoutInCell="1" allowOverlap="1" wp14:anchorId="22607F57" wp14:editId="6B01F668">
            <wp:simplePos x="0" y="0"/>
            <wp:positionH relativeFrom="margin">
              <wp:posOffset>4667250</wp:posOffset>
            </wp:positionH>
            <wp:positionV relativeFrom="paragraph">
              <wp:posOffset>-1226820</wp:posOffset>
            </wp:positionV>
            <wp:extent cx="2316480" cy="780415"/>
            <wp:effectExtent l="0" t="0" r="762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Выбор пути и движение с учетом рельефа местности, проходимости и почвенного покрова.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Движение по карте подразумевает под собой выбор пути движения, направления. Основной задачей при выборе пути является выделение опорных ориентиров, т. е. таких, которые будут использоваться при движении к контрольному пункту (КП). Естественно, в качестве опорных следует выбирать ориентиры, хорошо заметные на карте и местности (искусственные объекты, хорошо выраженные формы рельефа, точечные, линейные и площадные ориентиры).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Площадной ориентир</w:t>
      </w:r>
      <w:r>
        <w:rPr>
          <w:color w:val="181818"/>
        </w:rPr>
        <w:t> – местный предмет, выраженный почвенной границей (болото, поле, озеро и т. п.).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Линейный ориентир</w:t>
      </w:r>
      <w:r>
        <w:rPr>
          <w:color w:val="181818"/>
        </w:rPr>
        <w:t> – местный предмет, напоминающий линию (дорога, граница площадного ориентира и т. п.).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Точечный ориентир</w:t>
      </w:r>
      <w:r>
        <w:rPr>
          <w:color w:val="181818"/>
        </w:rPr>
        <w:t xml:space="preserve"> – местный предмет, выраженный точкой (дом, воронка, место пересечения линейных ориентиров, камень, </w:t>
      </w:r>
      <w:proofErr w:type="spellStart"/>
      <w:r>
        <w:rPr>
          <w:color w:val="181818"/>
        </w:rPr>
        <w:t>отдельностоящее</w:t>
      </w:r>
      <w:proofErr w:type="spellEnd"/>
      <w:r>
        <w:rPr>
          <w:color w:val="181818"/>
        </w:rPr>
        <w:t xml:space="preserve"> дерево и т. п.).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Опорные ориентиры можно разделить на ограничивающие, тормозные, рассеивающие и привязки.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Тормозные </w:t>
      </w:r>
      <w:r>
        <w:rPr>
          <w:color w:val="181818"/>
        </w:rPr>
        <w:t>– хорошо заметные ориентиры, лежащие поперек пути движения и за КП, например: дорога, овраг.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Ограничивающие</w:t>
      </w:r>
      <w:r>
        <w:rPr>
          <w:color w:val="181818"/>
        </w:rPr>
        <w:t> – заметные ориентиры, расположенные вдоль пути движения или немного в стороне, например: ручей, ограда; они позволяют контролировать направление движения.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Рассеивающие</w:t>
      </w:r>
      <w:r>
        <w:rPr>
          <w:color w:val="181818"/>
        </w:rPr>
        <w:t> – ориентиры, которые требуют обхода справа или слева, например: озеро, болото, высокий холм.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Привязка</w:t>
      </w:r>
      <w:r>
        <w:rPr>
          <w:color w:val="181818"/>
        </w:rPr>
        <w:t> – это хорошо заметный ориентир, с которого начинается точное ориентирование и осуществляется заход на КП.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Выбрать путь движения – значит дать качественную оценку всем элементам карты по направлению к заданной точке и на основе сделанного анализа выделить наиболее выгодные ориентиры, определить способ движения, позволяющий с меньшими затратами сил и времени выполнить на местности поставленную задачу.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При выборе пути необходимо учитывать особенности местности: грунт, проходимость </w:t>
      </w:r>
      <w:proofErr w:type="spellStart"/>
      <w:r>
        <w:rPr>
          <w:color w:val="181818"/>
        </w:rPr>
        <w:t>залесенных</w:t>
      </w:r>
      <w:proofErr w:type="spellEnd"/>
      <w:r>
        <w:rPr>
          <w:color w:val="181818"/>
        </w:rPr>
        <w:t xml:space="preserve"> участков, рельеф.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>Грунт и подстилающая поверхность. </w:t>
      </w:r>
      <w:r>
        <w:rPr>
          <w:color w:val="181818"/>
        </w:rPr>
        <w:t>На участках местности с мягким и вязким грунтом (песчаных, заболоченных) или с твердым покрытием, но сильно заросших высокой травой, крапивой, колючим кустарником требуются большие физические усилия, значительно снижается скорость передвижения и точность пройденного расстояния. Прямое пересечение по азимуту такой местности целесообразно заменять обходными вариантами пути по участкам с твердым покрытием и легко проходимой поверхностью (дорогам, тропинкам, открытым и полуоткрытым местам).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i/>
          <w:iCs/>
          <w:color w:val="181818"/>
        </w:rPr>
        <w:lastRenderedPageBreak/>
        <w:t>Залесенность</w:t>
      </w:r>
      <w:proofErr w:type="spellEnd"/>
      <w:r>
        <w:rPr>
          <w:i/>
          <w:iCs/>
          <w:color w:val="181818"/>
        </w:rPr>
        <w:t xml:space="preserve"> местности</w:t>
      </w:r>
      <w:r>
        <w:rPr>
          <w:color w:val="181818"/>
        </w:rPr>
        <w:t>. Легкопроходимые (</w:t>
      </w:r>
      <w:proofErr w:type="spellStart"/>
      <w:r>
        <w:rPr>
          <w:color w:val="181818"/>
        </w:rPr>
        <w:t>слабозалесенные</w:t>
      </w:r>
      <w:proofErr w:type="spellEnd"/>
      <w:r>
        <w:rPr>
          <w:color w:val="181818"/>
        </w:rPr>
        <w:t>) участки местности, парковый лес, полуоткрытые пространства позволяют значительно увеличить длину азимутального хода. Хорошая проходимость и видимость на таких участках дистанции дает возможность засекать по ходу движения направляющие ориентиры на значительном расстоянии, а также с необходимой точностью выдерживать по ним нужное направление.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труднопроходимом лесу постоянно встречающиеся на пути препятствия (завалы, заросли кустарника, густой подлесок) затрудняют движение, заставляют уклоняться от намеченного курса, тратить много сил и энергии на обход встречающихся преград. Выбор пути движения в такой местности строят с помощью обходных вариантов, где проигрыш в длине пути дает выигрыш во времени.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коротких отрезках труднопроходимой местности обходные варианты пути, превышающие длину азимутального хода в 2-3 раза, не дают ощутимого выигрыша во времени. Такие отрезки целесообразнее пройти по прямой на небольшой скорости, укороченным шагом.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Выбор пути и движение во многом зависят от пересеченности местности, от рельефа.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Холмы крупных размеров с крутыми склонами, лежащие на пути движения, заставляют уклоняться в сторону от линии направления движения. В ориентировании такие холмы часто называют преграждающими или рассеивающими ориентирами. Также крупные холмы являются заметными и надежными ограничивающими ориентирами, поэтому движение в направление к таким холмам по азимуту или сопутствующим ориентирам может быть приближенным (грубым) с последующей корректировкой своего местоположения в непосредственной близости от них.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Холмы же небольших размеров являются надежными сопутствующими ориентирами, позволяющими с необходимой точностью контролировать свои действия в карте.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тех случаях, когда вам необходимо передвигаться по склону, надо использовать способ - движение по горизонтали (траверс). При таком движении по горизонтали надо стремиться сохранять установленную высоту, т. е. в ходе перемещения по склону не подниматься и не опускаться, контролируя точность горизонтального хода по карте с помощью встречающихся ориентиров впереди, сверху и снизу.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Выход на контрольные пункты и уход с них в выбранном направлении.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 помощью контрольных пунктов дистанция по ориентированию разбивается на несколько этапов. Каждый из них самостоятельный и в тоже время связан с другими. На каждом этапе конечной задачей является отметка на КП. Момент отметки КП в карточке говорит о завершении одного этапа и начале следующего.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Направление прихода и ухода ориентировщика в район КП определяется местоположением знака КП, ближайшими «привязками» и длиной этапа. Привязкой может служит какой-либо объект местности, с которого выход на КП осуществляется в основном по азимуту.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При выходе на КП с привязки ориентировщик должен знать, какой тормозной ориентир находится за КП. Иначе можно убежать на большое расстояние от КП.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После отметки на КП ориентировщик выбирает путь к следующему КП, определяет направление движения и начинает двигаться по направлению к ближайшему опорному ориентиру.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Упражнения по теме «Выбор пути движения»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 С помощью цветного карандаша укажите линейные ориентиры, которые вы будете использовать при движении со старта на 1 КП, затем на 2 КП и на 3 КП.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 wp14:anchorId="51F9D100" wp14:editId="4B328FC9">
            <wp:extent cx="5943600" cy="2600325"/>
            <wp:effectExtent l="0" t="0" r="0" b="9525"/>
            <wp:docPr id="2" name="Рисунок 2" descr="hello_html_m70a9d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0a9d0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 Определите и подпишите, с какой «привязки» лучше всего «брать» КП. Стрелка указывает направление движения с предыдущего КП.</w:t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77D3DC57" wp14:editId="16B3A565">
            <wp:extent cx="5934075" cy="5019675"/>
            <wp:effectExtent l="0" t="0" r="9525" b="9525"/>
            <wp:docPr id="3" name="Рисунок 3" descr="hello_html_1f05b0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f05b0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3E" w:rsidRDefault="00AB503E" w:rsidP="00AB503E">
      <w:pPr>
        <w:pStyle w:val="a4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3. Определите и подпишите, какой путь на КП выгоднее. Попытайтесь объяснить почему.</w:t>
      </w:r>
    </w:p>
    <w:p w:rsidR="0042375D" w:rsidRPr="00AB503E" w:rsidRDefault="00AB503E" w:rsidP="00AB503E">
      <w:pPr>
        <w:rPr>
          <w:rFonts w:ascii="Times New Roman" w:hAnsi="Times New Roman" w:cs="Times New Roman"/>
          <w:sz w:val="28"/>
          <w:szCs w:val="28"/>
        </w:rPr>
      </w:pPr>
      <w:r w:rsidRPr="00083A54">
        <w:rPr>
          <w:rFonts w:ascii="Times New Roman" w:hAnsi="Times New Roman" w:cs="Times New Roman"/>
          <w:noProof/>
          <w:lang w:eastAsia="ru-RU"/>
        </w:rPr>
        <w:t xml:space="preserve"> </w:t>
      </w:r>
    </w:p>
    <w:sectPr w:rsidR="0042375D" w:rsidRPr="00AB503E" w:rsidSect="00AB50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C3"/>
    <w:rsid w:val="0042375D"/>
    <w:rsid w:val="005E38F7"/>
    <w:rsid w:val="007014C3"/>
    <w:rsid w:val="00A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991ED-5460-469D-ABA1-AC738FCF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03E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5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2022-02-04T13:25:00Z</dcterms:created>
  <dcterms:modified xsi:type="dcterms:W3CDTF">2022-02-04T13:36:00Z</dcterms:modified>
</cp:coreProperties>
</file>