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7DA" w:rsidRDefault="00BC37DA" w:rsidP="00C407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ДООЦ «Солнечный»</w:t>
      </w:r>
    </w:p>
    <w:p w:rsidR="00230177" w:rsidRPr="00BC37DA" w:rsidRDefault="00230177" w:rsidP="00BC37DA">
      <w:pPr>
        <w:pStyle w:val="a7"/>
        <w:rPr>
          <w:rFonts w:ascii="Times New Roman" w:hAnsi="Times New Roman" w:cs="Times New Roman"/>
          <w:sz w:val="28"/>
          <w:szCs w:val="28"/>
        </w:rPr>
      </w:pPr>
      <w:r w:rsidRPr="00BC37DA">
        <w:rPr>
          <w:rFonts w:ascii="Times New Roman" w:hAnsi="Times New Roman" w:cs="Times New Roman"/>
          <w:sz w:val="28"/>
          <w:szCs w:val="28"/>
        </w:rPr>
        <w:t>Отдел: туристско-краеведческий</w:t>
      </w:r>
    </w:p>
    <w:p w:rsidR="00230177" w:rsidRPr="00BC37DA" w:rsidRDefault="00230177" w:rsidP="00BC37DA">
      <w:pPr>
        <w:pStyle w:val="a7"/>
        <w:rPr>
          <w:rFonts w:ascii="Times New Roman" w:hAnsi="Times New Roman" w:cs="Times New Roman"/>
          <w:sz w:val="28"/>
          <w:szCs w:val="28"/>
        </w:rPr>
      </w:pPr>
      <w:r w:rsidRPr="00BC37DA">
        <w:rPr>
          <w:rFonts w:ascii="Times New Roman" w:hAnsi="Times New Roman" w:cs="Times New Roman"/>
          <w:sz w:val="28"/>
          <w:szCs w:val="28"/>
        </w:rPr>
        <w:t>Объединение: Историческое краеведение</w:t>
      </w:r>
    </w:p>
    <w:p w:rsidR="00230177" w:rsidRDefault="00BC37DA" w:rsidP="00BC37DA">
      <w:pPr>
        <w:pStyle w:val="a7"/>
        <w:rPr>
          <w:rFonts w:ascii="Times New Roman" w:hAnsi="Times New Roman" w:cs="Times New Roman"/>
          <w:sz w:val="28"/>
          <w:szCs w:val="28"/>
        </w:rPr>
      </w:pPr>
      <w:r w:rsidRPr="00BC37DA">
        <w:rPr>
          <w:rFonts w:ascii="Times New Roman" w:hAnsi="Times New Roman" w:cs="Times New Roman"/>
          <w:sz w:val="28"/>
          <w:szCs w:val="28"/>
        </w:rPr>
        <w:t>ПДО – Неверов Н.М.</w:t>
      </w:r>
    </w:p>
    <w:p w:rsidR="00BC37DA" w:rsidRDefault="00BC37DA" w:rsidP="00BC37D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второго года обучения № 20</w:t>
      </w:r>
    </w:p>
    <w:p w:rsidR="00BC37DA" w:rsidRPr="00BC37DA" w:rsidRDefault="00BC37DA" w:rsidP="00BC37D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0177" w:rsidRPr="00BC37DA" w:rsidRDefault="00230177" w:rsidP="00BC37D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C37DA">
        <w:rPr>
          <w:rFonts w:ascii="Times New Roman" w:hAnsi="Times New Roman" w:cs="Times New Roman"/>
          <w:b/>
          <w:sz w:val="28"/>
          <w:szCs w:val="28"/>
        </w:rPr>
        <w:t>Раздел 5. «Нарты» - эпические сказания народов Северного Кавказа</w:t>
      </w:r>
    </w:p>
    <w:p w:rsidR="006C789D" w:rsidRDefault="00230177" w:rsidP="00BC37D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C37DA">
        <w:rPr>
          <w:rFonts w:ascii="Times New Roman" w:hAnsi="Times New Roman" w:cs="Times New Roman"/>
          <w:b/>
          <w:sz w:val="28"/>
          <w:szCs w:val="28"/>
        </w:rPr>
        <w:t>Тема:</w:t>
      </w:r>
      <w:r w:rsidR="006C789D" w:rsidRPr="00BC37DA">
        <w:rPr>
          <w:rFonts w:ascii="Times New Roman" w:hAnsi="Times New Roman" w:cs="Times New Roman"/>
          <w:b/>
          <w:sz w:val="28"/>
          <w:szCs w:val="28"/>
        </w:rPr>
        <w:t xml:space="preserve"> Миф и история в сказаниях о нартах</w:t>
      </w:r>
    </w:p>
    <w:p w:rsidR="00AE07FB" w:rsidRPr="00BC37DA" w:rsidRDefault="00AE07FB" w:rsidP="00BC37D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C789D" w:rsidRDefault="006C789D" w:rsidP="0023017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>Народный эпос как особая форма отражения и поэтического преобразования объективной действительности в сознании людей подлежит истолкованию. Подлежит истолкованию и эпос о нартах. Что скрывается за его образами, мотивами, сюжетами? В прошлом веке возник спор между двумя направлениями в изучении народно-эпических произведений, в частности русских былин: мифологическим и историческим. Отзвуки этого спора слышатся и по сей день. Спор идет о том, что по преимуществу отражено в народных эпических сказаниях, мифы, то есть образно-поэтическое осмысление и «объяснение» явлений природы и народной жизни, или реальные исторические факты, события, личности. В другом месте, на материале древнеиранской религии и мифологии, мы попытались показать, что не существует такой альтернативы: либо миф, либо история. То и другое, и миф и история, сосуществуют как в религиозных системах, так и в народном эпосе31.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 xml:space="preserve">Особого рода межнациональную ареальную общность образовал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нартовский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эпос на Кавказе у населяющих его народов: осетин,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адыгов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(кабардинцев, черкесов, адыгейцев,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абадзехов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и др.), абхазов, балкарцев, карачаевцев, чеченцев, ингушей. Здесь речь идет уже не о сходстве отдельных мотивов или сюжетов, а об общей основе эпического инвентаря, о тождестве главных героев, об общем наименовании героев «нарт».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lastRenderedPageBreak/>
        <w:t xml:space="preserve">Если обратимся к содержанию сказаний, то и здесь найдем значительную общность и </w:t>
      </w:r>
      <w:proofErr w:type="gramStart"/>
      <w:r w:rsidRPr="00AE07FB">
        <w:rPr>
          <w:rFonts w:ascii="Times New Roman" w:hAnsi="Times New Roman" w:cs="Times New Roman"/>
          <w:sz w:val="28"/>
          <w:szCs w:val="28"/>
        </w:rPr>
        <w:t>единство основных сюжетов</w:t>
      </w:r>
      <w:proofErr w:type="gramEnd"/>
      <w:r w:rsidRPr="00AE07FB">
        <w:rPr>
          <w:rFonts w:ascii="Times New Roman" w:hAnsi="Times New Roman" w:cs="Times New Roman"/>
          <w:sz w:val="28"/>
          <w:szCs w:val="28"/>
        </w:rPr>
        <w:t xml:space="preserve"> и сходство композиций между вариантами осетинскими, кабардинскими, балкарскими и пр. В этом легко убедиться хотя бы по книге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Дюмезиля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Legendes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Nartes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>», где параллельно дается французский перевод или изложение разных национальных сказаний.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 xml:space="preserve">Создается впечатление, что перед нами варианты или фрагменты единого эпического цикла. Среди кавказских фольклористов возникает спор, кому же из народов Кавказа принадлежит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нартовский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эпос? Ответ на этот вопрос очень простой: эпос принадлежит тому народу, среди которого он бытует. Это значит, что осетинские версии принадлежат осетинам, кабардинские — кабардинцам, абхазские — абхазам и т. д. Народы черпают свои песни и легенды не извне, а из сокровищ своей души, из своего исторического опыта, из своего жизненного уклада. Легко убедиться, что у каждого из народов Кавказа парижские сказания по содержанию, бытовым реалиям, форме, поэтике, стилю, манере исполнения несут черты национальной фольклорной традиции, национального колорита.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>Другое дело — вопрос о генезисе внешнего инвентаря сказаний, личных имен и пр. Не может быть речи о том, чтобы термин «нарт» или имена главных героев появились независимо у каждого народа. Здесь вполне уместно ставить вопрос о национальной первооснове. При решении этого вопроса существенны след</w:t>
      </w:r>
      <w:r>
        <w:rPr>
          <w:rFonts w:ascii="Times New Roman" w:hAnsi="Times New Roman" w:cs="Times New Roman"/>
          <w:sz w:val="28"/>
          <w:szCs w:val="28"/>
        </w:rPr>
        <w:t>ующие моменты:</w:t>
      </w:r>
      <w:r w:rsidRPr="00AE0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>1. Термин «нарт» заключает осетинский показатель множественности «т» и образован по типу осетинских фамильных имен; стало быть, к другим народам Кавказа он вошел в осетинском оформлении;</w:t>
      </w:r>
    </w:p>
    <w:p w:rsidR="00AE07FB" w:rsidRPr="00AE07FB" w:rsidRDefault="00AE07FB" w:rsidP="00AE07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lastRenderedPageBreak/>
        <w:t xml:space="preserve">2. Некоторые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нартовские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сюжеты, как показали Вс. Миллер и Ж.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Дюмезиль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>, имеют полную аналогию в быте и обычаях отдаленных предков осетин, скиф</w:t>
      </w:r>
      <w:r>
        <w:rPr>
          <w:rFonts w:ascii="Times New Roman" w:hAnsi="Times New Roman" w:cs="Times New Roman"/>
          <w:sz w:val="28"/>
          <w:szCs w:val="28"/>
        </w:rPr>
        <w:t>о-сарматских племен (см. выше);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 xml:space="preserve">3. Имена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Уархаг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Ахсар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Ахсартаг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Урузмаг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, женское имя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Ацырухе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, название чудесной чаши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Уацамонга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— бес</w:t>
      </w:r>
      <w:r>
        <w:rPr>
          <w:rFonts w:ascii="Times New Roman" w:hAnsi="Times New Roman" w:cs="Times New Roman"/>
          <w:sz w:val="28"/>
          <w:szCs w:val="28"/>
        </w:rPr>
        <w:t>спорно иранского происхождения;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>4. Имя главной героини Сатана (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Шатана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), хотя и не вполне ясное по происхождению, неотделимо от имени аланской принцессы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Сатеник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>, сохраненной армянскими рапсодами в связи с событиями II в. н. э. (походы аланов в Закавказье);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 xml:space="preserve">5. Имя Сослан будучи, по всей видимости, тюркского (ногайского) происхождения, свидетельствуется на осетинской почве с XII в. и. э. (муж царицы Тамары Давид Сослан был осетинским владетелем); имя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Созруко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представляет «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адыгизацию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>» имени Сосл</w:t>
      </w:r>
      <w:r>
        <w:rPr>
          <w:rFonts w:ascii="Times New Roman" w:hAnsi="Times New Roman" w:cs="Times New Roman"/>
          <w:sz w:val="28"/>
          <w:szCs w:val="28"/>
        </w:rPr>
        <w:t xml:space="preserve">ан с закономерным перебоем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л&gt;р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 xml:space="preserve">6. Имя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Батраз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образовано из Батыр-ас и означае</w:t>
      </w:r>
      <w:r>
        <w:rPr>
          <w:rFonts w:ascii="Times New Roman" w:hAnsi="Times New Roman" w:cs="Times New Roman"/>
          <w:sz w:val="28"/>
          <w:szCs w:val="28"/>
        </w:rPr>
        <w:t>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(аланский) богатырь».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 xml:space="preserve">Все это не оставляет сомнения, что материальным ядром эпоса послужил древний аланский цикл, восходящий некоторыми элементами еще к скифской эпохе и непрерывно обогащавшийся за счет контактов с другими народами, в том числе и народами Кавказа. В частности, широкое распространение, которое получило в осетинских версиях имя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Созруко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, говорит красноречиво об обратном влиянии адыгского на осетинский. К такому выводу приводит с необходимостью объективное, непредвзятое изучение материала. К такому выводу приходит, в частности, выдающийся мифолог и кавказовед нашего времени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Дюмезиль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>[30].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7FB" w:rsidRPr="00AE07FB" w:rsidRDefault="00AE07FB" w:rsidP="007F322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lastRenderedPageBreak/>
        <w:t xml:space="preserve">Подводя итог нашему краткому обзору исторических судеб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нартовского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эпоса, мы можем утверждать, что сравнительное изучение привело к некоторым д</w:t>
      </w:r>
      <w:r w:rsidR="007F3229">
        <w:rPr>
          <w:rFonts w:ascii="Times New Roman" w:hAnsi="Times New Roman" w:cs="Times New Roman"/>
          <w:sz w:val="28"/>
          <w:szCs w:val="28"/>
        </w:rPr>
        <w:t>остаточно обоснованным выводам:</w:t>
      </w:r>
      <w:bookmarkStart w:id="0" w:name="_GoBack"/>
      <w:bookmarkEnd w:id="0"/>
    </w:p>
    <w:p w:rsidR="00AE07FB" w:rsidRPr="00AE07FB" w:rsidRDefault="00AE07FB" w:rsidP="007F322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 xml:space="preserve">1. Истоки эпоса ведут к легендам североиранских </w:t>
      </w:r>
      <w:r w:rsidR="007F3229">
        <w:rPr>
          <w:rFonts w:ascii="Times New Roman" w:hAnsi="Times New Roman" w:cs="Times New Roman"/>
          <w:sz w:val="28"/>
          <w:szCs w:val="28"/>
        </w:rPr>
        <w:t>племен, скифов, сарматов, алан;</w:t>
      </w:r>
    </w:p>
    <w:p w:rsidR="00AE07FB" w:rsidRPr="00AE07FB" w:rsidRDefault="00AE07FB" w:rsidP="007F322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>2. В эпосе распознаются ареальные встречи, контакты и взаимодействие с фольклором других народов: европейских (скандинавов, славян, кельтов, предков италиков), тюрк</w:t>
      </w:r>
      <w:r w:rsidR="007F3229">
        <w:rPr>
          <w:rFonts w:ascii="Times New Roman" w:hAnsi="Times New Roman" w:cs="Times New Roman"/>
          <w:sz w:val="28"/>
          <w:szCs w:val="28"/>
        </w:rPr>
        <w:t>о-монгольских, народов Кавказа.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>МИФ И ИСТОРИЯ В СКАЗАНИЯХ О НАРТАХ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>Народный эпос как особая форма отражения и поэтического преобразования объективной действительности в сознании людей подлежит истолкованию. Подлежит истолкованию и эпос о нартах. Что скрывается за его образами, мотивами, сюжетами? В прошлом веке возник спор между двумя направлениями в изучении народно-эпических произведений, в частности русских былин: мифологическим и историческим. Отзвуки этого спора слышатся и по сей день. Спор идет о том, что по преимуществу отражено в народных эпических сказаниях, мифы, то есть образно-поэтическое осмысление и «объяснение» явлений природы и народной жизни, или реальные исторические факты, события, личности. В другом месте, на материале древнеиранской религии и мифологии, мы попытались показать, что не существует такой альтернативы: либо миф, либо история. То и другое, и миф и история, сосуществуют как в религиозных системах, так и в народном эпосе[31].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 xml:space="preserve">Сочетание мифологического и исторического в эпосе — это не нечто случайное или эвентуальное. Оно закономерно и неизбежно. Оно является следствием того факта, что создатели эпоса — народные певцы и сказители — располагают, с одной стороны, известным инвентарем традиционных </w:t>
      </w:r>
      <w:r w:rsidRPr="00AE07FB">
        <w:rPr>
          <w:rFonts w:ascii="Times New Roman" w:hAnsi="Times New Roman" w:cs="Times New Roman"/>
          <w:sz w:val="28"/>
          <w:szCs w:val="28"/>
        </w:rPr>
        <w:lastRenderedPageBreak/>
        <w:t xml:space="preserve">мифологических, фольклорных образов, сюжетных схем, мотивов; с другой стороны, они — дети своего века и своей национальной и социальной среды с ее конкретным историческим опытом, с ее конкретными событиями, конфликтами, бытовыми и психологическими реалиями. Эта действительность властно вторгается в мифы, и именно поэтому всякий народный эпос — это не только собрание мифов и сказок, но и ценный исторический источник. Конечно, отделить миф от истории не всегда просто. Можно иной раз принять историческое за миф или мифическое за историю. И тут возможны и </w:t>
      </w:r>
      <w:proofErr w:type="gramStart"/>
      <w:r w:rsidRPr="00AE07FB">
        <w:rPr>
          <w:rFonts w:ascii="Times New Roman" w:hAnsi="Times New Roman" w:cs="Times New Roman"/>
          <w:sz w:val="28"/>
          <w:szCs w:val="28"/>
        </w:rPr>
        <w:t>разногласия</w:t>
      </w:r>
      <w:proofErr w:type="gramEnd"/>
      <w:r w:rsidRPr="00AE07FB">
        <w:rPr>
          <w:rFonts w:ascii="Times New Roman" w:hAnsi="Times New Roman" w:cs="Times New Roman"/>
          <w:sz w:val="28"/>
          <w:szCs w:val="28"/>
        </w:rPr>
        <w:t xml:space="preserve"> и споры. Но это будут уже не принципиальные споры между двумя разными «школами», а второстепенные расхождения в истолковании отдельных элементов памятника.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 xml:space="preserve">Нартовский эпос дает благодарный, материал для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двухаспектного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комплексно-экзегетического подхода. В нем многообразно и причудливо сочетаются и переплетаются мифы и история.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 xml:space="preserve">При разборе отдельных циклов мы отмечали, что первооснову каждого из них составляет та или иная мифологема: тотемический и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близнечный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мифы в цикле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Ахсара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Ахсартага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; миф о первой человеческой паре в цикле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Урузмага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Шатаны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; миф о солнечном и культурном герое в цикле Сослана; грозовой миф в цикле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Батраза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; весенний (солнечный) миф в цикле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Ацамаза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>. Сравнение с мифологией других народов, в частности индоиранских, скандинавских, кельтских, италийских, позволяет выявить мифологический субстрат и в тех случаях, где он был завуалирован позднейшими переосмыслениями и наслоениями.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 xml:space="preserve">Хороший пример — кровосмесительный брак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Урузмага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Шатаны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. Можно было бы усмотреть здесь отголосок эндогамных обычаев, </w:t>
      </w:r>
      <w:r w:rsidRPr="00AE07FB">
        <w:rPr>
          <w:rFonts w:ascii="Times New Roman" w:hAnsi="Times New Roman" w:cs="Times New Roman"/>
          <w:sz w:val="28"/>
          <w:szCs w:val="28"/>
        </w:rPr>
        <w:lastRenderedPageBreak/>
        <w:t xml:space="preserve">существовавших в прошлом у некоторых народов, в том числе иранских. Однако привлечение сравнительного мифологического материала убеждает, что такое решение было бы слишком поспешным. В древнейшем религиозном и мифологическом памятнике индоиранских народов,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Ригведе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, брат и сестра,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Йама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Йами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, становятся родоначальниками людей. Сами они родились от божества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Гандарвы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и «водной женщины» (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аруа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yosa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). Вспомним, что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Урузмаг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Шатана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также родились от «водной женщины», дочери владыки вод,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Донбетра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. Во всех вариантах сказания об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Урузмаге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Шатане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повторяется один мотив: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Шатана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активно добивается брака,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Урузмаг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сопротивляется. И то же самое в эпизоде с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Иамой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Йами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>.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 xml:space="preserve">Если мифологическая основа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нартовской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эпопеи не вызывает сомнений, то столь же, бесспорна ее историчность. Мы видим на каждом шагу, как сквозь традиционные мифологические схемы, модели и мотивы проступают черты истории, конкретной истории конкретного народа.</w:t>
      </w:r>
    </w:p>
    <w:p w:rsidR="00AE07FB" w:rsidRPr="00AE07FB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E07FB" w:rsidRPr="00C4071D" w:rsidRDefault="00AE07FB" w:rsidP="00AE07F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7FB">
        <w:rPr>
          <w:rFonts w:ascii="Times New Roman" w:hAnsi="Times New Roman" w:cs="Times New Roman"/>
          <w:sz w:val="28"/>
          <w:szCs w:val="28"/>
        </w:rPr>
        <w:t xml:space="preserve">Историчность нашего эпоса состоит, во-первых, в том, что в нем — в большинстве сказаний — отражен определенный общественный уклад.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Нартовское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 xml:space="preserve"> общество еще не знает государства. Для него характерны черты родового строя (фамильная организация) с заметными пережитками матриархата (образ </w:t>
      </w:r>
      <w:proofErr w:type="spellStart"/>
      <w:r w:rsidRPr="00AE07FB">
        <w:rPr>
          <w:rFonts w:ascii="Times New Roman" w:hAnsi="Times New Roman" w:cs="Times New Roman"/>
          <w:sz w:val="28"/>
          <w:szCs w:val="28"/>
        </w:rPr>
        <w:t>Шатаны</w:t>
      </w:r>
      <w:proofErr w:type="spellEnd"/>
      <w:r w:rsidRPr="00AE07FB">
        <w:rPr>
          <w:rFonts w:ascii="Times New Roman" w:hAnsi="Times New Roman" w:cs="Times New Roman"/>
          <w:sz w:val="28"/>
          <w:szCs w:val="28"/>
        </w:rPr>
        <w:t>). Страсть к военным походам в поисках добычи говорит в той стадии родового строя, которую Энгельс называл военной демократией. Мы знаем, что этот уклад был как раз характерен для сарматских племен.</w:t>
      </w:r>
    </w:p>
    <w:p w:rsidR="00230177" w:rsidRPr="00C4071D" w:rsidRDefault="00230177" w:rsidP="002301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>Нартовский эпос осетин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0177">
        <w:rPr>
          <w:rFonts w:ascii="Times New Roman" w:hAnsi="Times New Roman" w:cs="Times New Roman"/>
          <w:sz w:val="28"/>
          <w:szCs w:val="28"/>
        </w:rPr>
        <w:t xml:space="preserve"> </w:t>
      </w:r>
      <w:r w:rsidRPr="00C4071D">
        <w:rPr>
          <w:rFonts w:ascii="Times New Roman" w:hAnsi="Times New Roman" w:cs="Times New Roman"/>
          <w:sz w:val="28"/>
          <w:szCs w:val="28"/>
        </w:rPr>
        <w:t xml:space="preserve">Статья В. И.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Абаева</w:t>
      </w:r>
      <w:proofErr w:type="spellEnd"/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Сочетание мифологического и исторического в эпосе — это не нечто случайное или эвентуальное. Оно закономерно и неизбежно. Оно является следствием того факта, что создатели эпоса — народные певцы и сказители </w:t>
      </w:r>
      <w:r w:rsidRPr="00C4071D">
        <w:rPr>
          <w:rFonts w:ascii="Times New Roman" w:hAnsi="Times New Roman" w:cs="Times New Roman"/>
          <w:sz w:val="28"/>
          <w:szCs w:val="28"/>
        </w:rPr>
        <w:lastRenderedPageBreak/>
        <w:t xml:space="preserve">— располагают, с одной стороны, известным инвентарем традиционных мифологических, фольклорных образов, сюжетных схем, мотивов; с другой стороны, они — дети своего века и своей национальной и социальной среды с ее конкретным историческим опытом, с ее конкретными событиями, конфликтами, бытовыми и психологическими реалиями. Эта действительность властно вторгается в мифы, и именно поэтому всякий народный эпос — это не только собрание мифов и сказок, но и ценный исторический источник. Конечно, отделить миф от истории не всегда просто. Можно иной раз принять историческое за миф или мифическое за историю. И тут возможны и </w:t>
      </w:r>
      <w:proofErr w:type="gramStart"/>
      <w:r w:rsidRPr="00C4071D">
        <w:rPr>
          <w:rFonts w:ascii="Times New Roman" w:hAnsi="Times New Roman" w:cs="Times New Roman"/>
          <w:sz w:val="28"/>
          <w:szCs w:val="28"/>
        </w:rPr>
        <w:t>разногласия</w:t>
      </w:r>
      <w:proofErr w:type="gramEnd"/>
      <w:r w:rsidRPr="00C4071D">
        <w:rPr>
          <w:rFonts w:ascii="Times New Roman" w:hAnsi="Times New Roman" w:cs="Times New Roman"/>
          <w:sz w:val="28"/>
          <w:szCs w:val="28"/>
        </w:rPr>
        <w:t xml:space="preserve"> и споры. Но это будут уже не принципиальные споры между двумя разными «школами», а второстепенные расхождения в истолковании отдельных элементов памятника.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Нартовский эпос дает благодарный, материал для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двухаспектного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комплексно-экзегетического подхода. В нем многообразно и причудливо сочетаются и переплетаются мифы и история.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При разборе отдельных циклов мы отмечали, что первооснову каждого из них составляет та или иная мифологема: тотемический 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близнечный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мифы в цикле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Ахсара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Ахсартага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; миф о первой человеческой паре в цикле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Урузмага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Шатаны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; миф о солнечном и культурном герое в цикле Сослана; грозовой миф в цикле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Батраза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; весенний (солнечный) миф в цикле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Ацамаза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. Сравнение с мифологией других народов, в частности индоиранских, скандинавских, кельтских, италийских, позволяет выявить мифологический субстрат и в тех случаях, где он был завуалирован позднейшими переосмыслениями и наслоениями.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lastRenderedPageBreak/>
        <w:t xml:space="preserve">Хороший пример — кровосмесительный брак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Урузмага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Шатаны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. Можно было бы усмотреть здесь отголосок эндогамных обычаев, существовавших в прошлом у некоторых народов, в том числе иранских. Однако привлечение сравнительного мифологического материала убеждает, что такое решение было бы слишком поспешным. В древнейшем религиозном и мифологическом памятнике индоиранских народов,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Ригведе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брат и сестра,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Йама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Йами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становятся родоначальниками людей. Сами они родились от божества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Гандарвы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«водной женщины» (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аруа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yosa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). Вспомним, что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Урузмаг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Шатана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также родились от «водной женщины», дочери владыки вод,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Донбетра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. Во всех вариантах сказания об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Урузмаге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Шатане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повторяется один мотив: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Шатана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активно добивается брака,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Урузмаг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сопротивляется. И то же самое в эпизоде с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Йамой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Йами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Если мифологическая основа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нартовской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эпопеи не вызывает сомнений, то столь же, бесспорна ее историчность. Мы видим на каждом шагу, как сквозь традиционные мифологические схемы, модели и мотивы проступают черты истории, конкретной истории конкретного народа.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Историчность нашего эпоса состоит, во-первых, в том, что в нем — в большинстве сказаний — отражен определенный общественный уклад.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Нартовское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общество еще не знает государства. Для него характерны черты родового строя (фамильная организация) с заметными пережитками матриархата (образ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Шатаны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). Страсть к военным походам в поисках добычи говорит в той стадии родового строя, которую Энгельс называл военной демократией. Мы знаем, что этот уклад был как раз характерен для сарматских племен.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lastRenderedPageBreak/>
        <w:t xml:space="preserve">Из конкретных событий аланской истории в эпосе ярко и драматично отразилась борьба между язычеством и христианством. По духу и содержанию своему наш эпос — эпос дохристианский, языческий. Хотя в нем фигурируют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Уастырджи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(св. Георгий),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Уацилла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(св. Илья) и другие христианские персонажи, но христианского в них — только имена, образы их идут из языческого мира. Вместе с тем в эпосе, как мы пытались показать, получила отражение борьба христианства с язычеством. Сослан,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Батраз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— это герои языческого мира, погибающие в борьбе с новым богом и его слугами. Капитуляция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Батраза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перед св. Софией (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Софиайы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зæппадз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) — это капитуляция языческой Алании перед византийским христианством. Историческая эта капитуляция происходила, как известно, между V и X веками. В X веке христианство, во всяком случае номинально, восторжествовало во всей Алании, и была создана аланская епархия. В эпизодах смерти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Батраза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Сослана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нартовский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эпос выступает как эпос «уходящего язычества».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Явственный отзвук нашли в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сказаниях алано-монгольские отношения.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>Сохранили ли сказания память о каких-либо конкретных исторических личностях?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Есть все основания считать, что имена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Шатана-Сатеник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Сослан 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Батраз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принадлежали реальным историческим персонажам.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Имя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Батраз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— Батыр-ас — «богатырь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асский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» представляет монгольский вариант грузинского Ос-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Бакатар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— «богатырь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осский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(осетинский)». Так называет грузинская хроника осетинского предводителя (XIII–XIV вв. н. э.), который воевал во время монголов с Грузией, и в частности взял крепость Гори, что в некоторых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сказаниях приписывается именно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Батразу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. Как можно думать по некоторым осетинским преданиям, его настоящее имя было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Алгуз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. Почему эпос сохранил имя этого героя в монгольском </w:t>
      </w:r>
      <w:r w:rsidRPr="00C4071D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оформлении? Вероятно, потому же, почему сербы своего национального героя Черного Георгия называли по-турецки: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Карагеоргий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; а испанцы героя борьбы с маврами Де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Бивара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— по-арабски: Сид.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Если от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героев перейти к их врагам, то и тут распознаются некоторые реальные фигуры. О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Сайнаг-алдаре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под которым скрывается монгольский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Саин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-хан, то есть Батый, мы уже говорили.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В цикле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Батраза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фигурирует некое чудовище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Хъандзаргас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который держит в плену многих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в том числе прадеда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Батраза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Уархага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. Весьма вероятно, что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Хъандзаргас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— это искаженное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Хъан-Ченгес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, то есть Чингисхан32.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В названии враждебного нартам народа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Агур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распознается тюркский этнический термин Огур33.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Говоря об историчности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нартовского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эпоса, нельзя обойти молчанием еще одну их особенность: реализм; реализм в изображении социальной и бытовой обстановки, в обрисовке характеров34. Кажется странным говорить о реализме там, где мы не выходим из царства вымысла, фантастики. А между тем это так: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нартовский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эпос глубоко реалистичен. Трудно убедить простого горца в том, что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не существовало в действительности. Он готов согласиться, что многие подвиги и приключения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героев — вымышлены. Но чтобы самих этих людей, — таких живых, таких рельефных, как бы высеченных из цельных глыб, можно было бы выдумать «из головы», — этого он никак не может допустить.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Живописными красками рисуют сказания картину быта и нравов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нартовского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>Происходя в тотемическом плане от волка, в космическом плане — от солнца, нарты остаются верны своей двоякой природе: как дети волка они больше всего любят охоту, войны, набеги и походы за добычей, как дети солнца они любят буйную радость жизни, — пиры, песни, игры и пляски.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lastRenderedPageBreak/>
        <w:t xml:space="preserve">Пытаясь на основании сказаний определить, в каких занятиях по преимуществу проводили время нарты, мы приходим к выводу, что таких занятий было два: с одной стороны, охота и экспедиции за добычей, с другой — шумные и обильные пирушки с десятками зарезанных животных и с огромными котлами, полными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ронга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пива, пирушки, обязательно сопровождаемые бурными плясками. Пляски упоминаются особенно часто и притом не как случайный, а как существеннейший элемент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нартовского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быта, как серьезное и важное занятие, которому нарты отдавались от всей души35. Весьма возможно, что танец имел ритуальное значение. Иначе непонятно, как могли, например, нарты плясать, когда войско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агуров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окружило их и готово было уже ворваться в селение.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Что касается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балцов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хатанов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», то относительно их характера заблуждаться не приходится: это были хищнические, «волчьи» походы, главная цель которых заключалась в том, чтобы угнать чужой скот, в особенности лошадей.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Виднейших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мы видим нередко озабоченными тем, не осталась ли где-нибудь не опустошенная ими область. Самый факт, что такая область где-либо сохранилась, был достаточным мотивом, чтобы отправиться туда в поход.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Этот своеобразный быт и психология, отраженные в древнейших слоях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нартовского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эпоса, не заключают в себе ничего случайного. Это — быт и психология той эпохи и того уклада жизни, в которых родился наш эпос. Нужно перенестись в это общество с его военно-дружинной организацией, с его вечно беспокойным и бурным образом жизни, с его постоянными межплеменными и межродовыми войнами и столкновениями, с его культом </w:t>
      </w:r>
      <w:r w:rsidRPr="00C4071D">
        <w:rPr>
          <w:rFonts w:ascii="Times New Roman" w:hAnsi="Times New Roman" w:cs="Times New Roman"/>
          <w:sz w:val="28"/>
          <w:szCs w:val="28"/>
        </w:rPr>
        <w:lastRenderedPageBreak/>
        <w:t xml:space="preserve">удальства и хищнических «подвигов», чтобы отнестись к нему с требуемой объективностью и определить его место в истории развития ранних общественных форм. Разумеется, ни гомеровское общество, ни общество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Нибелунгов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ни русское былинное общество, где повсюду уже выступает государство как оформившийся институт, не могут быть поставлены в один исторический ряд с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нартовским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обществом. Из европейских эпосов только древнейшие ирландские саги дают нам картину, типологически близкую к обществу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Врагами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объектами их удальства выступают, с одной стороны, великаны, «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уайуги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», с другой —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алдары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малики, то есть князья, владетели, феодалы. Если первые идут из сказочного фольклора и символизируют, по-видимому, грубые и непокоренные силы природы, с которыми приходится бороться человеку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культуротворцу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то борьба с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алдарами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хранит смутный отзвук каких-то реальных исторических событий. Противопоставление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алдарам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, — это противопоставление военно-родовой демократии уже оформившимся феодальным порядкам у соседей.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Опустошая владения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алдаров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угоняя их скот, нарты выступают, говоря современным языком, как экспроприаторы эксплуататоров.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Следы сословного деления, которые можно, по некоторым вариантам, усмотреть в самом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нартовском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обществе, надо отнести за счет позднейших наслоений, так как они плохо гармонируют со всем укладом жизни по древнейшим сказаниям. В некоторых случаях имеют место и очевидные недоразумения. Так два-три упоминания о рабах совершенно неосновательно выдвигаются как доказательство классового деления у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. Рабства, как социального института, мы в сказаниях не видим, а существование </w:t>
      </w:r>
      <w:r w:rsidRPr="00C4071D">
        <w:rPr>
          <w:rFonts w:ascii="Times New Roman" w:hAnsi="Times New Roman" w:cs="Times New Roman"/>
          <w:sz w:val="28"/>
          <w:szCs w:val="28"/>
        </w:rPr>
        <w:lastRenderedPageBreak/>
        <w:t>отдельных рабов из захваченных во время набегов пленных вполне совместимо с родовым строем36. Имеется множество исторических свидетельств, что в чисто родовых обществах Осетии, Ингушетии и Чечни пленников нередко обращали в рабство, если не представлялось возможным выгодно их продать37.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Если брать не отдельные, выхваченные там и сям упоминания, а общее впечатление, которое производит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нартовский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мир в наиболее архаичной части эпоса, то перед нами, несомненно, родовое общество, да еще с яркими пережитками матриархата. Народ в целом образует боевую дружину, внутри которой если и есть какая-либо иерархия, то это иерархия старшинства и военного опыта.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Из чисто военной, дружинной организации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нартовского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общества вытекает еще одна особенность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нартовского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быта: презрение к дряхлым старикам, неспособным уже участвовать в походах «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балцах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».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>Презрение к старикам вытекало из убеждения, что нормальная смерть мужчины — это смерть в бою.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Материальная культура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воителей вполне отвечает той эпохе, о которой сигнализирует их общественный и хозяйственный быт. Перед нами — железный век в его начальный, романтический период. Кузнечное дело окружено сияющим ореолом, так же как в гомеровской Греции, в скандинавской мифологии, в Калевале. Как все, что казалось прекрасным и священным, оно перенесено с земли на небо. Небесный кузнец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Курдалагон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родной брат Гефест 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Вулкана, является одной из центральных фигур </w:t>
      </w:r>
      <w:r w:rsidRPr="00C4071D">
        <w:rPr>
          <w:rFonts w:ascii="Times New Roman" w:hAnsi="Times New Roman" w:cs="Times New Roman"/>
          <w:sz w:val="28"/>
          <w:szCs w:val="28"/>
        </w:rPr>
        <w:lastRenderedPageBreak/>
        <w:t xml:space="preserve">эпоса. Он не только кует героям оружие, он закаляет самих героев. Его отношения со смертными — и тут сказалась большая архаичность нашего эпоса — несравненно интимнее, проще и патриархальнее, чем у богов-кузнецов на Западе. Он частый участник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пиршеств. Виднейшие нарты подолгу гостят у него: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Батраз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Айсана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сын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Урузмага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Железо и сталь встречаются в сказаниях на каждом шагу. Железными оказываются не только оружие и орудия. Мы встречаем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железнокрылых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волков и ястребов с железными клювами. Железные ворота обычны, но есть даже целый замок из железа, построенный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Сосланом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для дочери Солнца. Наконец, стальными оказываются даже некоторые герои: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Батрадз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во всех вариантах, а некоторых также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Хамыц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Сослан.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>Наряду с железом весьма популярно золото. Оно фигурирует и как украшающий эпитет (золотые волосы, золотое солнце), и как материальный (золотое яблоко, золотые чаши, золотой «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кумбул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», то есть шишак).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>Медь шла на котлы, а также служила, по уверению некоторых сказаний, материалом для починки разбитых в бою черепов в небесной кузнице. Серебро не популярно в эпосе.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>Неоднократно упоминаются слоновая кость, перламутр, стекло.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Вооружение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составляют: меч (кард),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цирхъ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(разновидность меча или, может быть, секира), копьё (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арц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), лук (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æрдын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сагъадахъ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), стрелы (фат)38, щит (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уарт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), кольчуга (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згъæр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), шлем (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). Упоминание в некоторых </w:t>
      </w:r>
      <w:r w:rsidRPr="00C4071D">
        <w:rPr>
          <w:rFonts w:ascii="Times New Roman" w:hAnsi="Times New Roman" w:cs="Times New Roman"/>
          <w:sz w:val="28"/>
          <w:szCs w:val="28"/>
        </w:rPr>
        <w:lastRenderedPageBreak/>
        <w:t>вариантах ружей и пушек лежит целиком на совести позднейших сказителей-модернизаторов. Оружие мыслится нередко, как одушевленное. От жажды боя оно испускает синее пламя. Знаменитый «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Цереков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панцырь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» при крике «бой» сам выскакивает к герою.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Все материальные реалии, не связанные с боевыми подвигами, охотой и пиршествами, даны в эпосе очень смутно и бегло. Часто нарты выступают как пастухи, реже как земледельцы. Но в описании этих сторон хозяйственной жизни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нет той яркости и конкретности, как в вышеуказанных. Разводят нарты и мелкий и крупный рогатый скот, но особенно дорожат конскими табунами.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О земледелии у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еще меньше материала. В одном сказании юному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Сослану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, присутствующему на пиру богов, небожители дают дары: железный плуг, воду для вращения мельниц, ветер для веяния зерна. Здесь перед нами, очевидно, опыт мифологической интерпретации начатков земледелия.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Хлеб в сказаниях почти не упоминается. Фигурируют только традиционные три культовые медовые лепешки, которые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Шатана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приносит в жертву богам на священном холме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Уаскупп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когда обращается к ним с молитвой. Но так как нарты — большие любители пива, то они, надо полагать, должны были (хотя бы с этой целью) доставать ячмень. Другой любимый напиток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— «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ронг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» изготовлялся из меда. Это, конечно, не означает, что нарты (аланы) занимались пчеловодством. Они могли получать мед путем обмена у соседних (славянских?) племен.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lastRenderedPageBreak/>
        <w:t xml:space="preserve">Много бытовых черт рассыпано в описании и истолковании судьбы людей в загробном мире (сказание «Сослан в царстве мертвых»), но относить их все к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нартовской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эпохе весьма рискованно, так как в эту картину откладывался, по-видимому, и последующий опыт, народа.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Если о трудовой деятельности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сказания дают очень мало материала, тем ярче, красочнее и богаче изображены в них досуги «детей солнца». Судя по сказаниям, эти досуги сплошь заполнены пиршествами, плясками и играми. По выражению одного сказания, «бог создал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для веселой и беззаботной жизни». Презрение к смерти как-то очень естественно и просто сочеталось у них с любовью к жизни и ее радостями. После тягот и опасностей войны, далеких набегов и охоты они всей душой отдавались разгульному веселью. Захватив богатую добычу, нарты ничего не откладывали на черный день. Весь добытый скот немедленно шел на всенародное угощение. Устраивать щедрые и обильные пирушки для всего народа было, по всей видимости, делом чести для виднейших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которое они делали при всякой возможности. Неумение и нежелание делать запасы и откладывать на черный день39 приводило к тому, что нарты легко переходили от одной крайности к другой: за неумеренными всеобщими пирушками следовал нередко столь же всеобщий голод, доводивший «сынов солнца» до полного истощения. Сказаниям, описывающим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нартовские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пиры и веселье, противостоят другие сказания (таких не меньше), с описанием всеобщего голода и истощения. Нет, однако, никаких указаний, чтобы в период такой депрессии нарты падали духом или изменяли своим привычкам. При первой возможности, после первого же удачного «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балца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», эти неукротимые люди вновь предавались своему необузданному веселью.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lastRenderedPageBreak/>
        <w:t>О размахе предстоящего пиршества можно было судить уже по пригласительной формуле «крикуна» («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фидиога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»). Ни одна душа не могла уклониться от участия на пиру. «Способные ходить — приходите сами, — кричал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фидиог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— кто ходить не может, того несите». Кормящим матерям рекомендовалось захватить с собой младенцев вместе с колыбелями. Столы тянулись на расстояние полета стрелы. Изобилие яств было истинно «фламандское». Под тяжестью мяса ломились столы. В громадных котлах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ронг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пиво лились через край. Талантливый осетинский художник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Махарбег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Туганов в своей замечательной картине «Пир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» с тонким знанием реалий и блестящей интуицией передал, как должны были пировать нарты, эти фламандцы железного века.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М. Туганов. Пир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Кульминации своей достигало пиршество, когда начинался знаменитый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нартовский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пляс — «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симд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». Этот старинный своеобразный и стильный массовый танец даже сейчас, при хорошем исполнении, производит впечатление внушительное. Помноженный на нечеловеческую мощь и темперамент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титанов, он, по уверению сказаний, сотрясал землю и горы и являл из ряда вон выходящее зрелище. Даже боги с небес взирали на богатырский пляс с изумлением, к которому примешивалась изрядная доля страха.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Кроме хороводного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симда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в сказаниях описываются сольные танцы, требовавшие от исполнителя виртуозного искусства и ловкости. Надо было проплясать по краям финга40, не задев ничего из стоявших на нем яств и сосудов и не сронив с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финга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ни одной крошки. Надо было далее сплясать на краях большой чаши, наполненной пивом, без того чтобы чаша хоть чуть пошатнулась. Надо было, наконец, проплясать, имея на голове кубок, полный </w:t>
      </w:r>
      <w:r w:rsidRPr="00C4071D">
        <w:rPr>
          <w:rFonts w:ascii="Times New Roman" w:hAnsi="Times New Roman" w:cs="Times New Roman"/>
          <w:sz w:val="28"/>
          <w:szCs w:val="28"/>
        </w:rPr>
        <w:lastRenderedPageBreak/>
        <w:t xml:space="preserve">до краев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ронга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и не пролить ни одной капли. Безупречное исполнение таких номеров было под силу только лучшим танцорам, состязание между которыми составляло одно из любимых зрелищ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. Состязание между двумя знаменитейшими танцорами,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Сосланом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сыном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Хиза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служит завязкой известного сказания о сокрушении крепости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Хиз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женитьбе Сослана.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Наряду с пляской очень любили нарты то, что мы назвали бы теперь спортивными играми. Характер этих игр-состязаний был, разумеется, боевой, а размах — чисто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нартовский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. Стрельба из лука и испытание мечей были наиболее обычными из этих игр. Резвость коней испытывалась на славных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скачках, в которых иногда принимал участие сам небожитель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Уастырджи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. Упоминается также игра в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альчики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Вообще одной из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характернейших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черт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героев был настойчивый и беспокойный дух соревнования. Быть лучшим всегда и во всем — такова была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idée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fixe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виднейших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. Несколько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сюжетов имеют своей завязкой один и тот же постоянно волновавший всех вопрос: «Кто лучший среди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?» С этого вопроса начинается, по ряду вариантов, рассказ об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Урузмаге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циклопе. Этот же вопрос стоит в центре внимания, когда красавица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Акола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Агунда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Уадзафтауа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др.), выбирая себе жениха, последовательно отводит одного за другим всех претендентов, находя в каждом какой-нибудь недостаток, пока не останавливает свой выбор на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Ацамазе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(по одним вариантам), или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Батразе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(по другим). Вокруг этого же вопроса разгораются страсти во время спора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за чашу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Уацамонга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. Наконец, решению этого же вопроса посвящен известный рассказ о том, как старики нарты вынесли три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сокровища, чтобы присудить их достойному.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В последнем рассказе пальма первенства достается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Батразу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. И очень интересно для суждения о народном идеале человеческого совершенства, какие именно качества обеспечили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Батразу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первое место среди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. Этих качеств было три: доблесть в бою, воздержанность в пище и уважение к женщине.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>Другие сказания и варианты прибавляют еще ряд черт, дающих в совокупности представление об идеале нарта. Через весь эпос проходит прославление щедрости, гостеприимства и хлебосольства. Всякий удачный «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балц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неизбежно влечет за собой пиршество для всего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нартовского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народа. Ореол, которым окружена супружеская пара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Урузмаг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Шатана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в значительной, огромной степени объясняется их неограниченным хлебосольством. До сих пор в устах осетина имена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Урузмага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Шатаны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являются синонимом высшего гостеприимства и хлебосольства. Нет большего комплимента, чем назвать хозяина дома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Урузмагом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а хозяйку —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Шатаной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>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Высоко развито у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чувство родовой солидарности и чувство товарищества. Эти черты теснейшим образом связаны с военно-дружинной организацией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нартовского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общества и из нее вытекают. В условиях, когда род означает дружину, естественное чувство кровной близости между членами рода возрастает во много раз благодаря совместному участию в военных и охотничьих предприятиях с их опасностями. Ряд сказаний имеют сюжетом спасение одних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другими в минуту смертельной опасности.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Жажда подвигов и презрение к смерти — неотделимые качества истинного нарта. Когда бог предложил нартам на выбор вечную жизнь или вечную </w:t>
      </w:r>
      <w:r w:rsidRPr="00C4071D">
        <w:rPr>
          <w:rFonts w:ascii="Times New Roman" w:hAnsi="Times New Roman" w:cs="Times New Roman"/>
          <w:sz w:val="28"/>
          <w:szCs w:val="28"/>
        </w:rPr>
        <w:lastRenderedPageBreak/>
        <w:t>славу, они без колебания предпочли скорую гибель со славой вечному, но бесславному прозябанию.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>Воссоздавая в эпосе о нартах некую идеальную эпоху своей собственной прошлой жизни, народ считал одной из особенных черт этой эпохи величайшую интимность, простоту и близость отношений между миром людей и мифом богов. Действительно, эти отношения отличаются в эпосе исключительной патриархальностью и непосредственностью.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Сказания не просто описывают случаи общения богов с людьми, а подчеркивают, что это общение было в порядке вещей, что оно было обыденным делом. «Нарты были сотрапезниками богов», — говорится в ряде сказаний. Один из вариантов сказания о гибели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начинается так: «Когда нарты были еще в полной силе, когда для них был открыт путь в </w:t>
      </w:r>
      <w:proofErr w:type="gramStart"/>
      <w:r w:rsidRPr="00C4071D">
        <w:rPr>
          <w:rFonts w:ascii="Times New Roman" w:hAnsi="Times New Roman" w:cs="Times New Roman"/>
          <w:sz w:val="28"/>
          <w:szCs w:val="28"/>
        </w:rPr>
        <w:t>небеса»…</w:t>
      </w:r>
      <w:proofErr w:type="gramEnd"/>
      <w:r w:rsidRPr="00C4071D">
        <w:rPr>
          <w:rFonts w:ascii="Times New Roman" w:hAnsi="Times New Roman" w:cs="Times New Roman"/>
          <w:sz w:val="28"/>
          <w:szCs w:val="28"/>
        </w:rPr>
        <w:t xml:space="preserve"> Открытый путь в небеса — вот мечта о золотом веке, воплощенная народом в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нартовском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эпосе.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Нартовские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боги — это то же люди, с той же психологией, с теми же слабостями. Они легко и часто обращаются с нартами, а виднейшие нарты подолгу гостят на небе.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Если, с одной стороны, нарты дружат с богами, то, с другой, они являются также большими друзьями природы, зверей, птиц, растений. Мир богов, мир людей и мир природы — три мира во времена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дышат еще одной жизнью и понимают язык друг друга. Мы помним, какое чудное действие оказывала на всю природу игра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Ацамаза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: звери пускались в пляс, птицы пели, травы и цветы являлись во всей пышной красе, глетчеры чаяли, реки выходили из берегов. Преследуя колесо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Балсага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, Сослан ведет разговор со всеми деревьями и благословляет березу и хмель за оказанную услугу. К умирающему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Сослану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сбегаются звери и слетаются птицы, и он дружески беседует с ними, предлагает им отведать его мяса. С трогательным благородством даже такие хищники, как ворон и волк, отказываются от предложения Сослана. Любимица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— ласточка служит постоянным посредником между ними и небожителями. Она же, по некоторым </w:t>
      </w:r>
      <w:r w:rsidRPr="00C4071D">
        <w:rPr>
          <w:rFonts w:ascii="Times New Roman" w:hAnsi="Times New Roman" w:cs="Times New Roman"/>
          <w:sz w:val="28"/>
          <w:szCs w:val="28"/>
        </w:rPr>
        <w:lastRenderedPageBreak/>
        <w:t xml:space="preserve">вариантам, летит к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Сослану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вестницей опасности, угрожающей его матери, а также приносит нартам весть о смерти Сослана. Много и других черточек, рисующих интимную близость и взаимопонимание между нартами и природой, рассыпано в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нартовских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сказаниях.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Вообще, когда мы в нашем многовековом эпосе отводим в сторону позднейшие наслоения и влияния, то восстанавливаемое в древнейшей части эпоса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нартовское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общество по своему быту, мировоззрению, идеалам производит впечатление цельное, и, в своей цельности, покоряющее.</w:t>
      </w:r>
    </w:p>
    <w:p w:rsidR="006C789D" w:rsidRPr="00C4071D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 xml:space="preserve">Как живой встает перед нами </w:t>
      </w:r>
      <w:proofErr w:type="spellStart"/>
      <w:r w:rsidRPr="00C4071D">
        <w:rPr>
          <w:rFonts w:ascii="Times New Roman" w:hAnsi="Times New Roman" w:cs="Times New Roman"/>
          <w:sz w:val="28"/>
          <w:szCs w:val="28"/>
        </w:rPr>
        <w:t>нартовский</w:t>
      </w:r>
      <w:proofErr w:type="spellEnd"/>
      <w:r w:rsidRPr="00C4071D">
        <w:rPr>
          <w:rFonts w:ascii="Times New Roman" w:hAnsi="Times New Roman" w:cs="Times New Roman"/>
          <w:sz w:val="28"/>
          <w:szCs w:val="28"/>
        </w:rPr>
        <w:t xml:space="preserve"> мир, мир суровых воителей и беспечных плясунов, «детей Волка» и «детей Солнца», могучих, как титаны, и наивных, как дети, жестоких с врагом и бесконечно щедрых и расточительных дома, друзей богов и друзей природы. Как ни своеобразен и далек от нас этот мир, вступая в него, мы не можем противостоять впечатлению реальности, жизненности, которые сумел придать народный вымысел этому сказочному, фантастическому миру.</w:t>
      </w:r>
    </w:p>
    <w:p w:rsidR="00E54318" w:rsidRDefault="006C789D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71D">
        <w:rPr>
          <w:rFonts w:ascii="Times New Roman" w:hAnsi="Times New Roman" w:cs="Times New Roman"/>
          <w:sz w:val="28"/>
          <w:szCs w:val="28"/>
        </w:rPr>
        <w:t>Нарты, это — образ чудесного легендарного мира, воссозданный с такой могучей простотой и пластической силой, что он становится нам близок и понятен, и мы отдаем невольную дань поэтическому гению создавшего его народа.</w:t>
      </w:r>
    </w:p>
    <w:p w:rsidR="00183139" w:rsidRPr="00C4071D" w:rsidRDefault="00183139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ПДО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  Неверов Н.М.</w:t>
      </w:r>
    </w:p>
    <w:sectPr w:rsidR="00183139" w:rsidRPr="00C4071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C87" w:rsidRDefault="004C6C87" w:rsidP="006C789D">
      <w:pPr>
        <w:spacing w:after="0" w:line="240" w:lineRule="auto"/>
      </w:pPr>
      <w:r>
        <w:separator/>
      </w:r>
    </w:p>
  </w:endnote>
  <w:endnote w:type="continuationSeparator" w:id="0">
    <w:p w:rsidR="004C6C87" w:rsidRDefault="004C6C87" w:rsidP="006C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2529983"/>
      <w:docPartObj>
        <w:docPartGallery w:val="Page Numbers (Bottom of Page)"/>
        <w:docPartUnique/>
      </w:docPartObj>
    </w:sdtPr>
    <w:sdtEndPr/>
    <w:sdtContent>
      <w:p w:rsidR="006C789D" w:rsidRDefault="006C789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229">
          <w:rPr>
            <w:noProof/>
          </w:rPr>
          <w:t>21</w:t>
        </w:r>
        <w:r>
          <w:fldChar w:fldCharType="end"/>
        </w:r>
      </w:p>
    </w:sdtContent>
  </w:sdt>
  <w:p w:rsidR="006C789D" w:rsidRDefault="006C78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C87" w:rsidRDefault="004C6C87" w:rsidP="006C789D">
      <w:pPr>
        <w:spacing w:after="0" w:line="240" w:lineRule="auto"/>
      </w:pPr>
      <w:r>
        <w:separator/>
      </w:r>
    </w:p>
  </w:footnote>
  <w:footnote w:type="continuationSeparator" w:id="0">
    <w:p w:rsidR="004C6C87" w:rsidRDefault="004C6C87" w:rsidP="006C7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97"/>
    <w:rsid w:val="00183139"/>
    <w:rsid w:val="00230177"/>
    <w:rsid w:val="00286C3E"/>
    <w:rsid w:val="002D0D53"/>
    <w:rsid w:val="004032AF"/>
    <w:rsid w:val="004C6C87"/>
    <w:rsid w:val="004D0D97"/>
    <w:rsid w:val="006C789D"/>
    <w:rsid w:val="007F3229"/>
    <w:rsid w:val="00AE07FB"/>
    <w:rsid w:val="00BC37DA"/>
    <w:rsid w:val="00C4071D"/>
    <w:rsid w:val="00E5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A63D3-7937-4462-9913-CC5FE392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89D"/>
  </w:style>
  <w:style w:type="paragraph" w:styleId="a5">
    <w:name w:val="footer"/>
    <w:basedOn w:val="a"/>
    <w:link w:val="a6"/>
    <w:uiPriority w:val="99"/>
    <w:unhideWhenUsed/>
    <w:rsid w:val="006C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89D"/>
  </w:style>
  <w:style w:type="paragraph" w:styleId="a7">
    <w:name w:val="No Spacing"/>
    <w:uiPriority w:val="1"/>
    <w:qFormat/>
    <w:rsid w:val="00BC3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4943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PC-Lite</dc:creator>
  <cp:keywords/>
  <dc:description/>
  <cp:lastModifiedBy>PC-Lite</cp:lastModifiedBy>
  <cp:revision>9</cp:revision>
  <dcterms:created xsi:type="dcterms:W3CDTF">2022-02-01T16:40:00Z</dcterms:created>
  <dcterms:modified xsi:type="dcterms:W3CDTF">2022-02-01T17:15:00Z</dcterms:modified>
</cp:coreProperties>
</file>