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EF" w:rsidRPr="0024598C" w:rsidRDefault="006F1AEF" w:rsidP="0024598C">
      <w:pPr>
        <w:pStyle w:val="a3"/>
        <w:ind w:firstLine="851"/>
        <w:jc w:val="both"/>
        <w:rPr>
          <w:color w:val="000000" w:themeColor="text1"/>
          <w:sz w:val="28"/>
          <w:szCs w:val="28"/>
        </w:rPr>
      </w:pPr>
      <w:r w:rsidRPr="0024598C">
        <w:rPr>
          <w:color w:val="000000" w:themeColor="text1"/>
          <w:sz w:val="28"/>
          <w:szCs w:val="28"/>
        </w:rPr>
        <w:t>5 – 6 февраля. Тем</w:t>
      </w:r>
      <w:r w:rsidR="0024598C" w:rsidRPr="0024598C">
        <w:rPr>
          <w:color w:val="000000" w:themeColor="text1"/>
          <w:sz w:val="28"/>
          <w:szCs w:val="28"/>
        </w:rPr>
        <w:t>а</w:t>
      </w:r>
      <w:r w:rsidR="00FA66A4" w:rsidRPr="0024598C">
        <w:rPr>
          <w:color w:val="000000" w:themeColor="text1"/>
          <w:sz w:val="28"/>
          <w:szCs w:val="28"/>
        </w:rPr>
        <w:t>:</w:t>
      </w:r>
      <w:r w:rsidRPr="0024598C">
        <w:rPr>
          <w:color w:val="000000" w:themeColor="text1"/>
          <w:sz w:val="28"/>
          <w:szCs w:val="28"/>
        </w:rPr>
        <w:t xml:space="preserve"> </w:t>
      </w:r>
      <w:r w:rsidRPr="0024598C">
        <w:rPr>
          <w:b/>
          <w:color w:val="000000" w:themeColor="text1"/>
          <w:sz w:val="28"/>
          <w:szCs w:val="28"/>
          <w:u w:val="single"/>
        </w:rPr>
        <w:t>Медицинская аптечка</w:t>
      </w:r>
    </w:p>
    <w:p w:rsidR="0024598C" w:rsidRDefault="00B47492" w:rsidP="0024598C">
      <w:pPr>
        <w:pStyle w:val="a3"/>
        <w:spacing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4598C">
        <w:rPr>
          <w:color w:val="000000" w:themeColor="text1"/>
          <w:sz w:val="28"/>
          <w:szCs w:val="28"/>
        </w:rPr>
        <w:t xml:space="preserve">Каждому участнику похода желательно иметь личную аптечку туриста, в составе которой должны быть: штучные бактерицидные лейкопластыри (5-10 </w:t>
      </w:r>
      <w:proofErr w:type="spellStart"/>
      <w:r w:rsidRPr="0024598C">
        <w:rPr>
          <w:color w:val="000000" w:themeColor="text1"/>
          <w:sz w:val="28"/>
          <w:szCs w:val="28"/>
        </w:rPr>
        <w:t>шт</w:t>
      </w:r>
      <w:proofErr w:type="spellEnd"/>
      <w:r w:rsidRPr="0024598C">
        <w:rPr>
          <w:color w:val="000000" w:themeColor="text1"/>
          <w:sz w:val="28"/>
          <w:szCs w:val="28"/>
        </w:rPr>
        <w:t xml:space="preserve">), </w:t>
      </w:r>
      <w:bookmarkStart w:id="0" w:name="_GoBack"/>
      <w:bookmarkEnd w:id="0"/>
      <w:r w:rsidRPr="0024598C">
        <w:rPr>
          <w:color w:val="000000" w:themeColor="text1"/>
          <w:sz w:val="28"/>
          <w:szCs w:val="28"/>
        </w:rPr>
        <w:t xml:space="preserve">эластичный бинт (1-2 </w:t>
      </w:r>
      <w:proofErr w:type="spellStart"/>
      <w:r w:rsidRPr="0024598C">
        <w:rPr>
          <w:color w:val="000000" w:themeColor="text1"/>
          <w:sz w:val="28"/>
          <w:szCs w:val="28"/>
        </w:rPr>
        <w:t>шт</w:t>
      </w:r>
      <w:proofErr w:type="spellEnd"/>
      <w:r w:rsidRPr="0024598C">
        <w:rPr>
          <w:color w:val="000000" w:themeColor="text1"/>
          <w:sz w:val="28"/>
          <w:szCs w:val="28"/>
        </w:rPr>
        <w:t>) или наколенники (колени часто болят из-за большой нагрузки, «любимые» таблетки и лекарства.</w:t>
      </w:r>
    </w:p>
    <w:p w:rsidR="001B35D1" w:rsidRPr="0024598C" w:rsidRDefault="00B47492" w:rsidP="0024598C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4598C">
        <w:rPr>
          <w:color w:val="000000" w:themeColor="text1"/>
          <w:sz w:val="28"/>
          <w:szCs w:val="28"/>
        </w:rPr>
        <w:t>Если у вас есть хронические заболевания, а также вы знаете, что часто подвержены тому или иному заболеванию – обязательно возьмите привычные для вас лекарства. Пример: хронический насморк – возьмите с собой привычные капли, частые ангины – проверенные помогающие именно вам средства, и т.п. Специфических или редких лека</w:t>
      </w:r>
      <w:proofErr w:type="gramStart"/>
      <w:r w:rsidRPr="0024598C">
        <w:rPr>
          <w:color w:val="000000" w:themeColor="text1"/>
          <w:sz w:val="28"/>
          <w:szCs w:val="28"/>
        </w:rPr>
        <w:t>рств в гр</w:t>
      </w:r>
      <w:proofErr w:type="gramEnd"/>
      <w:r w:rsidRPr="0024598C">
        <w:rPr>
          <w:color w:val="000000" w:themeColor="text1"/>
          <w:sz w:val="28"/>
          <w:szCs w:val="28"/>
        </w:rPr>
        <w:t>упповой аптечке может не оказаться.</w:t>
      </w:r>
      <w:r w:rsidR="001B35D1" w:rsidRPr="0024598C">
        <w:rPr>
          <w:color w:val="000000" w:themeColor="text1"/>
          <w:sz w:val="28"/>
          <w:szCs w:val="28"/>
        </w:rPr>
        <w:t xml:space="preserve"> Отдавайте предпочтение тем медикаментам, с которыми Вы уже сталкивались. Это убережет Вас от возможных побочных эффектов.</w:t>
      </w:r>
    </w:p>
    <w:p w:rsidR="00B47492" w:rsidRPr="0024598C" w:rsidRDefault="00B47492" w:rsidP="0024598C">
      <w:pPr>
        <w:pStyle w:val="a3"/>
        <w:spacing w:before="0" w:beforeAutospacing="0"/>
        <w:ind w:firstLine="851"/>
        <w:jc w:val="both"/>
        <w:rPr>
          <w:color w:val="000000" w:themeColor="text1"/>
          <w:sz w:val="28"/>
          <w:szCs w:val="28"/>
        </w:rPr>
      </w:pPr>
      <w:r w:rsidRPr="0024598C">
        <w:rPr>
          <w:color w:val="000000" w:themeColor="text1"/>
          <w:sz w:val="28"/>
          <w:szCs w:val="28"/>
        </w:rPr>
        <w:t>В серьёзные горные походы полезно взять упаковку шипучего витамина</w:t>
      </w:r>
      <w:proofErr w:type="gramStart"/>
      <w:r w:rsidRPr="0024598C">
        <w:rPr>
          <w:color w:val="000000" w:themeColor="text1"/>
          <w:sz w:val="28"/>
          <w:szCs w:val="28"/>
        </w:rPr>
        <w:t xml:space="preserve"> С</w:t>
      </w:r>
      <w:proofErr w:type="gramEnd"/>
      <w:r w:rsidRPr="0024598C">
        <w:rPr>
          <w:color w:val="000000" w:themeColor="text1"/>
          <w:sz w:val="28"/>
          <w:szCs w:val="28"/>
        </w:rPr>
        <w:t xml:space="preserve"> (дозировка 1000 мг) – он поддержит иммунитет и поможет организму легче справиться с трудностями. Витамин</w:t>
      </w:r>
      <w:r w:rsidR="0024598C">
        <w:rPr>
          <w:color w:val="000000" w:themeColor="text1"/>
          <w:sz w:val="28"/>
          <w:szCs w:val="28"/>
        </w:rPr>
        <w:t>ы</w:t>
      </w:r>
      <w:r w:rsidRPr="0024598C">
        <w:rPr>
          <w:color w:val="000000" w:themeColor="text1"/>
          <w:sz w:val="28"/>
          <w:szCs w:val="28"/>
        </w:rPr>
        <w:t xml:space="preserve"> можно растворять в бутылке с водой и пить в течение дня, вкусно и полезно!</w:t>
      </w:r>
    </w:p>
    <w:p w:rsidR="006F1AEF" w:rsidRPr="0024598C" w:rsidRDefault="00B23DFF" w:rsidP="0024598C">
      <w:pPr>
        <w:shd w:val="clear" w:color="auto" w:fill="FFFFFF"/>
        <w:spacing w:after="10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24598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групповая ПОХОДНая АПТЕЧКа</w:t>
      </w:r>
    </w:p>
    <w:p w:rsidR="00FA66A4" w:rsidRPr="0024598C" w:rsidRDefault="00FA66A4" w:rsidP="0024598C">
      <w:pPr>
        <w:shd w:val="clear" w:color="auto" w:fill="FFFFFF"/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Активный отдых становится все более популярным. Экспедиции, походы, туристические поездки, альпинистские походы, самостоятельно или в группе, нередко сопряжены с травматическими или экстремальными случаями, когда срочно необходима медицинская помощь. А ближайший населенный пункт далеко, мобильная сеть не ловит – что делать в такой ситуации? Хорошо, если в состав группы путешественников входит походный врач или человек с медицинским образованием, а если его нет? В таком случае оказать необходимую помощь пострадавшему, и дождаться квалифицированной помощи поможет походная медицинская аптечка. Поэтому отправляясь в дальнее (или не очень) путешествие, необходимо грамотно собрать аптечку или приобрести уже готовый укомплектованный вариант.</w:t>
      </w:r>
    </w:p>
    <w:p w:rsidR="005966BE" w:rsidRPr="0024598C" w:rsidRDefault="006F1AEF" w:rsidP="0024598C">
      <w:pPr>
        <w:shd w:val="clear" w:color="auto" w:fill="FFFFFF"/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Туристская аптечка – это обязательное </w:t>
      </w:r>
      <w:proofErr w:type="spellStart"/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общегрупповое</w:t>
      </w:r>
      <w:proofErr w:type="spellEnd"/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снаряжение</w:t>
      </w:r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она представляет собой объёмную пластиковую коробку весом 2- 3 кг. В аптечке содержится набор медикаментов и сре</w:t>
      </w:r>
      <w:proofErr w:type="gramStart"/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дл</w:t>
      </w:r>
      <w:proofErr w:type="gramEnd"/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оказания первой помощи при наиболее часто встречающихся в походах заболеваниях и травмах.</w:t>
      </w:r>
      <w:r w:rsidR="005966BE"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6BE"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состава, немаловажную роль играет и сама упаковка.                                         Лекарства необходимо хранить в определенных условиях. На них не должен попадать солнечный свет, влага, также они плохо переносят высокие температуры. Особенно соблюдение условий хранения важно для ампул с растворами для инъекций. В походе аптечка, не отвечающая требованиям, может прийти в негодность, и содержащиеся в ней материалы потеряют свою эффективность.</w:t>
      </w:r>
    </w:p>
    <w:p w:rsidR="005966BE" w:rsidRPr="0024598C" w:rsidRDefault="005966BE" w:rsidP="0024598C">
      <w:pPr>
        <w:shd w:val="clear" w:color="auto" w:fill="FFFFFF"/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598C" w:rsidRDefault="006F1AEF" w:rsidP="0024598C">
      <w:pPr>
        <w:shd w:val="clear" w:color="auto" w:fill="FFFFFF"/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Список стандартной походной аптечки</w:t>
      </w:r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F1AEF" w:rsidRPr="0024598C" w:rsidRDefault="006F1AEF" w:rsidP="0024598C">
      <w:pPr>
        <w:shd w:val="clear" w:color="auto" w:fill="FFFFFF"/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 небольшие изменения в названиях лекарств, так как у некоторых из них существует множество аналогов и торговых марок.</w:t>
      </w:r>
    </w:p>
    <w:tbl>
      <w:tblPr>
        <w:tblW w:w="0" w:type="auto"/>
        <w:tblBorders>
          <w:top w:val="single" w:sz="6" w:space="0" w:color="67696B"/>
          <w:left w:val="single" w:sz="6" w:space="0" w:color="67696B"/>
          <w:bottom w:val="single" w:sz="6" w:space="0" w:color="67696B"/>
          <w:right w:val="single" w:sz="6" w:space="0" w:color="67696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578"/>
      </w:tblGrid>
      <w:tr w:rsidR="0024598C" w:rsidRPr="0024598C" w:rsidTr="0024598C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1AEF" w:rsidRPr="0024598C" w:rsidRDefault="006F1AEF" w:rsidP="0024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Перевязочные и вспомогательные материалы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1AEF" w:rsidRPr="0024598C" w:rsidRDefault="006F1AEF" w:rsidP="002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Бинт стерильный, </w:t>
            </w:r>
            <w:proofErr w:type="spellStart"/>
            <w:proofErr w:type="gram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gram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алфетки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стерильные,  Пластырь бактерицидный, Пластырь широкий (рулон), Термометр, Жгут Резиновый, Перчатки стерильные, Шприцы, Ватные палочки, Вата, Охлаждающий пакет «Снежок», Ножницы.</w:t>
            </w:r>
          </w:p>
        </w:tc>
      </w:tr>
      <w:tr w:rsidR="0024598C" w:rsidRPr="0024598C" w:rsidTr="0024598C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Аллергия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1AEF" w:rsidRPr="0024598C" w:rsidRDefault="006F1AEF" w:rsidP="002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Супрастин в таблетках и ампулах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Боли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Кетанол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таблетках и ампулах, Цитрамон, Но-Шпа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Герпес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Ацикловир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Глаза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Сульфацил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-натрия (альбуцид)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Горло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Фарингосепт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Фурацилин,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Гексорал</w:t>
            </w:r>
            <w:proofErr w:type="spellEnd"/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Диарея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Лоперамид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Фталазол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Запор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Магния сульфат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Инфекция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Левомицетин, Амоксициллин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Насморк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Нафтизин</w:t>
            </w:r>
            <w:proofErr w:type="spellEnd"/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Ожоги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Пантенол</w:t>
            </w:r>
            <w:proofErr w:type="spellEnd"/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Отравление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Уголь активированный,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Регидрон</w:t>
            </w:r>
            <w:proofErr w:type="spellEnd"/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Почки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Лазикс, 5-нок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Раны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Спасатель, Перекись водорода,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Хлоргексидин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Левомеколь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Йод, Зелёнка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Нитроглицерин, Валериана в драже,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корвалол</w:t>
            </w:r>
            <w:proofErr w:type="spellEnd"/>
          </w:p>
        </w:tc>
      </w:tr>
      <w:tr w:rsidR="0024598C" w:rsidRPr="0024598C" w:rsidTr="0024598C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1AEF" w:rsidRPr="0024598C" w:rsidRDefault="006F1AEF" w:rsidP="002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Температура, простуда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Парацетамол, Анальгин,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Тера-Флю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аскорбиновая кислота, бальзам «Звёздочка»</w:t>
            </w:r>
          </w:p>
        </w:tc>
      </w:tr>
      <w:tr w:rsidR="0024598C" w:rsidRPr="0024598C" w:rsidTr="0024598C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1AEF" w:rsidRPr="0024598C" w:rsidRDefault="006F1AEF" w:rsidP="002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Ушибы, растяжения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Випросал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Троксевазин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эластичный бинт</w:t>
            </w:r>
          </w:p>
        </w:tc>
      </w:tr>
      <w:tr w:rsidR="0024598C" w:rsidRPr="0024598C" w:rsidTr="006F1AEF"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Шок</w:t>
            </w:r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67696B"/>
              <w:left w:val="single" w:sz="6" w:space="0" w:color="67696B"/>
              <w:bottom w:val="single" w:sz="6" w:space="0" w:color="67696B"/>
              <w:right w:val="single" w:sz="6" w:space="0" w:color="67696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1AEF" w:rsidRPr="0024598C" w:rsidRDefault="006F1AEF" w:rsidP="0024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245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ампулах  </w:t>
            </w:r>
          </w:p>
        </w:tc>
      </w:tr>
    </w:tbl>
    <w:p w:rsidR="0024598C" w:rsidRDefault="006F1AEF" w:rsidP="0024598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98C" w:rsidRDefault="0024598C" w:rsidP="0024598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DFF" w:rsidRPr="0024598C" w:rsidRDefault="00B23DFF" w:rsidP="0024598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Аптечка должна иметь упаковку, соответствующую  требованиям:</w:t>
      </w:r>
    </w:p>
    <w:p w:rsidR="00B23DFF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Герметичность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>. Даже, если Вы уроните аптечку в воду, внутрь не должна попасть ни одна капля.</w:t>
      </w:r>
    </w:p>
    <w:p w:rsidR="00B23DFF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Жесткость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>. Упаковка не должна деформироваться при переноске в рюкзаке, тряске, ударах. Такому требования отвечают многие пластмассовые контейнеры.</w:t>
      </w:r>
    </w:p>
    <w:p w:rsidR="00B23DFF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Надежность замка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>. При любых условиях он должен легко открываться и просто защелкиваться. Обратите внимание на соединение крышки с ящиком.</w:t>
      </w:r>
    </w:p>
    <w:p w:rsidR="00B23DFF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Наличие амортизирующих вкладок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>. Они предохранят стеклянные и пластмассовые упаковки лекарств от повреждений, при падении с высоты.</w:t>
      </w:r>
    </w:p>
    <w:p w:rsidR="00B23DFF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Легкий вес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>. Лучше отдать предпочтение легким упаковкам.</w:t>
      </w:r>
    </w:p>
    <w:p w:rsidR="00B23DFF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 всех медикаментах должны быть надписи с названием и сроком годности</w:t>
      </w:r>
    </w:p>
    <w:p w:rsidR="00B23DFF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>Для удобства ручной переноски аптечка может быть оснащена ручкой или лямкой.</w:t>
      </w:r>
      <w:r w:rsidR="00F777B4"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крупной яркой маркировки на видном месте, обозначающей ее назначение.</w:t>
      </w:r>
    </w:p>
    <w:p w:rsidR="00F777B4" w:rsidRPr="0024598C" w:rsidRDefault="00B23DFF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быстроты поиска нужного лекарства будет оптимально, если внутри контейнер будет разделен на несколько блоков. 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Обязательно сделать список</w:t>
      </w: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перечнем всего содержимого и небольшими рекомендациями по приему. Лекарства с истекающим сроком годности, или у которых он неизвестен, не нужно класть в походную аптечку.</w:t>
      </w:r>
      <w:r w:rsidR="00F777B4"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Медикаменты в стеклянных пузырьках обклейте лейкопластырем для большей сохранности. Исключение составляют лишь ампулы. Их лучше упаковать в дополнительную небьющуюся емкость. Лекарства одного действия лучше объединить вместе. Например, все абсорбенты положить в один блок, а болеутоляющие таблетки в другой. Если в аптечке отсутствуют разделения, то можно соединить их вместе резинкой.</w:t>
      </w:r>
    </w:p>
    <w:p w:rsidR="0024598C" w:rsidRDefault="0024598C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98C" w:rsidRDefault="0024598C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98C" w:rsidRDefault="0024598C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98C" w:rsidRDefault="0024598C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98C" w:rsidRDefault="0024598C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98C" w:rsidRDefault="0024598C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98C" w:rsidRDefault="0024598C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09C1" w:rsidRPr="0024598C" w:rsidRDefault="00F909C1" w:rsidP="002459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Аптечка первой помощи походная (малая)</w:t>
      </w:r>
    </w:p>
    <w:p w:rsidR="00F909C1" w:rsidRPr="00F909C1" w:rsidRDefault="00805D45" w:rsidP="00F909C1">
      <w:pPr>
        <w:rPr>
          <w:sz w:val="28"/>
          <w:szCs w:val="28"/>
        </w:rPr>
      </w:pPr>
      <w:r w:rsidRPr="00805D45">
        <w:rPr>
          <w:noProof/>
          <w:sz w:val="28"/>
          <w:szCs w:val="28"/>
          <w:lang w:eastAsia="ru-RU"/>
        </w:rPr>
        <w:drawing>
          <wp:inline distT="0" distB="0" distL="0" distR="0">
            <wp:extent cx="5314950" cy="3569102"/>
            <wp:effectExtent l="0" t="0" r="0" b="0"/>
            <wp:docPr id="1" name="Рисунок 1" descr="C:\Windows\system32\config\systemprofile\Desktop\апте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аптеч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9" cy="358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9C1" w:rsidRPr="00F909C1" w:rsidRDefault="00F909C1" w:rsidP="00F909C1">
      <w:pPr>
        <w:rPr>
          <w:sz w:val="28"/>
          <w:szCs w:val="28"/>
        </w:rPr>
      </w:pPr>
    </w:p>
    <w:p w:rsidR="00B23DFF" w:rsidRPr="00B23DFF" w:rsidRDefault="00B23DFF" w:rsidP="00B23DFF">
      <w:pPr>
        <w:rPr>
          <w:sz w:val="28"/>
          <w:szCs w:val="28"/>
        </w:rPr>
      </w:pPr>
    </w:p>
    <w:sectPr w:rsidR="00B23DFF" w:rsidRPr="00B2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08"/>
    <w:rsid w:val="001B35D1"/>
    <w:rsid w:val="0024598C"/>
    <w:rsid w:val="005966BE"/>
    <w:rsid w:val="00697ECB"/>
    <w:rsid w:val="006F1AEF"/>
    <w:rsid w:val="00805D45"/>
    <w:rsid w:val="00B23DFF"/>
    <w:rsid w:val="00B47492"/>
    <w:rsid w:val="00DF6F08"/>
    <w:rsid w:val="00F777B4"/>
    <w:rsid w:val="00F909C1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1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1A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A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1A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1AEF"/>
    <w:rPr>
      <w:color w:val="0000FF"/>
      <w:u w:val="single"/>
    </w:rPr>
  </w:style>
  <w:style w:type="character" w:customStyle="1" w:styleId="tippy">
    <w:name w:val="tippy"/>
    <w:basedOn w:val="a0"/>
    <w:rsid w:val="006F1AEF"/>
  </w:style>
  <w:style w:type="character" w:styleId="a5">
    <w:name w:val="Strong"/>
    <w:basedOn w:val="a0"/>
    <w:uiPriority w:val="22"/>
    <w:qFormat/>
    <w:rsid w:val="006F1A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1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1A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A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1A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1AEF"/>
    <w:rPr>
      <w:color w:val="0000FF"/>
      <w:u w:val="single"/>
    </w:rPr>
  </w:style>
  <w:style w:type="character" w:customStyle="1" w:styleId="tippy">
    <w:name w:val="tippy"/>
    <w:basedOn w:val="a0"/>
    <w:rsid w:val="006F1AEF"/>
  </w:style>
  <w:style w:type="character" w:styleId="a5">
    <w:name w:val="Strong"/>
    <w:basedOn w:val="a0"/>
    <w:uiPriority w:val="22"/>
    <w:qFormat/>
    <w:rsid w:val="006F1A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5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37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0480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3547">
                                      <w:marLeft w:val="1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2243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6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5199023">
                                      <w:marLeft w:val="1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4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56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466708">
                                      <w:marLeft w:val="1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8853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8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611825">
                                      <w:marLeft w:val="1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3256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2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2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4619">
                              <w:marLeft w:val="0"/>
                              <w:marRight w:val="52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Бурдасова</cp:lastModifiedBy>
  <cp:revision>20</cp:revision>
  <dcterms:created xsi:type="dcterms:W3CDTF">2022-02-04T09:24:00Z</dcterms:created>
  <dcterms:modified xsi:type="dcterms:W3CDTF">2022-02-04T11:08:00Z</dcterms:modified>
</cp:coreProperties>
</file>