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37" w:rsidRPr="00FE13A5" w:rsidRDefault="001D1A85" w:rsidP="001B0812">
      <w:pPr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>Лекция</w:t>
      </w:r>
      <w:bookmarkStart w:id="0" w:name="_GoBack"/>
      <w:bookmarkEnd w:id="0"/>
      <w:r w:rsidR="00441C37">
        <w:rPr>
          <w:rFonts w:eastAsia="Times New Roman" w:cs="Times New Roman"/>
          <w:b/>
          <w:color w:val="000000"/>
          <w:sz w:val="24"/>
          <w:szCs w:val="24"/>
          <w:lang w:eastAsia="ru-RU"/>
        </w:rPr>
        <w:t>.</w:t>
      </w:r>
      <w:r w:rsidR="00FE13A5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E13A5" w:rsidRPr="00FE13A5">
        <w:rPr>
          <w:rFonts w:eastAsia="Times New Roman" w:cs="Times New Roman"/>
          <w:b/>
          <w:sz w:val="24"/>
          <w:szCs w:val="24"/>
          <w:lang w:eastAsia="ru-RU"/>
        </w:rPr>
        <w:t>Виды корней и типы корневых систем</w:t>
      </w:r>
    </w:p>
    <w:p w:rsidR="00441C37" w:rsidRPr="00FE13A5" w:rsidRDefault="00441C37" w:rsidP="001B0812">
      <w:pPr>
        <w:jc w:val="center"/>
        <w:rPr>
          <w:b/>
          <w:sz w:val="24"/>
          <w:szCs w:val="24"/>
        </w:rPr>
      </w:pPr>
    </w:p>
    <w:p w:rsidR="001B3C18" w:rsidRDefault="001B3C18" w:rsidP="001B08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лекции.</w:t>
      </w:r>
    </w:p>
    <w:p w:rsidR="001B3C18" w:rsidRDefault="00FE13A5" w:rsidP="009866BF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8D3314">
        <w:rPr>
          <w:rFonts w:eastAsia="Times New Roman" w:cs="Times New Roman"/>
          <w:sz w:val="24"/>
          <w:szCs w:val="24"/>
          <w:lang w:eastAsia="ru-RU"/>
        </w:rPr>
        <w:t>Понятие «корень». Функции корня.</w:t>
      </w:r>
    </w:p>
    <w:p w:rsidR="00441C37" w:rsidRDefault="00A10673" w:rsidP="00425341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корней.</w:t>
      </w:r>
    </w:p>
    <w:p w:rsidR="00425341" w:rsidRDefault="00A10673" w:rsidP="00425341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корневых систем.</w:t>
      </w:r>
    </w:p>
    <w:p w:rsidR="00441C37" w:rsidRDefault="00441C37" w:rsidP="009D42E8">
      <w:pPr>
        <w:pStyle w:val="a4"/>
        <w:ind w:left="786"/>
        <w:jc w:val="both"/>
        <w:rPr>
          <w:sz w:val="24"/>
          <w:szCs w:val="24"/>
        </w:rPr>
      </w:pPr>
    </w:p>
    <w:p w:rsidR="00425341" w:rsidRDefault="00425341" w:rsidP="00425341">
      <w:pPr>
        <w:pStyle w:val="a4"/>
        <w:jc w:val="both"/>
        <w:rPr>
          <w:sz w:val="24"/>
          <w:szCs w:val="24"/>
        </w:rPr>
      </w:pPr>
    </w:p>
    <w:p w:rsidR="00D86623" w:rsidRPr="001D1A85" w:rsidRDefault="00D86623" w:rsidP="00D86623">
      <w:pPr>
        <w:ind w:firstLine="709"/>
      </w:pPr>
    </w:p>
    <w:p w:rsidR="00FE13A5" w:rsidRPr="00C91B8F" w:rsidRDefault="00C91B8F" w:rsidP="00C91B8F">
      <w:pPr>
        <w:pStyle w:val="a4"/>
        <w:numPr>
          <w:ilvl w:val="0"/>
          <w:numId w:val="9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Понятие «корень»</w:t>
      </w:r>
      <w:r w:rsidR="000B7413" w:rsidRPr="000B741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Функции корня.</w:t>
      </w:r>
    </w:p>
    <w:p w:rsidR="00706B9C" w:rsidRPr="00444677" w:rsidRDefault="00706B9C" w:rsidP="00706B9C">
      <w:pPr>
        <w:pStyle w:val="a4"/>
        <w:ind w:left="1414"/>
        <w:rPr>
          <w:b/>
          <w:sz w:val="12"/>
          <w:szCs w:val="24"/>
        </w:rPr>
      </w:pPr>
    </w:p>
    <w:p w:rsidR="000C722C" w:rsidRDefault="00FE13A5" w:rsidP="00BC0B0D">
      <w:pPr>
        <w:ind w:firstLine="709"/>
        <w:jc w:val="both"/>
      </w:pPr>
      <w:r w:rsidRPr="00C91B8F">
        <w:rPr>
          <w:b/>
        </w:rPr>
        <w:t>Корень</w:t>
      </w:r>
      <w:r>
        <w:t xml:space="preserve"> — один из основных вегетативных органов</w:t>
      </w:r>
      <w:r w:rsidR="00C91B8F">
        <w:t xml:space="preserve"> высшего</w:t>
      </w:r>
      <w:r w:rsidR="000C722C">
        <w:t xml:space="preserve"> растения. </w:t>
      </w:r>
      <w:r w:rsidR="00BC0B0D">
        <w:t>Являясь осевым органом, корень обладает радиальной симметри</w:t>
      </w:r>
      <w:r w:rsidR="00D43AEA">
        <w:t xml:space="preserve">ей.                          </w:t>
      </w:r>
      <w:r w:rsidR="00BC0B0D"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0C722C" w:rsidRDefault="000C722C" w:rsidP="00700D5F">
      <w:pPr>
        <w:ind w:firstLine="709"/>
        <w:jc w:val="both"/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647"/>
      </w:tblGrid>
      <w:tr w:rsidR="000C722C" w:rsidTr="000C722C">
        <w:tc>
          <w:tcPr>
            <w:tcW w:w="8647" w:type="dxa"/>
          </w:tcPr>
          <w:p w:rsidR="000C722C" w:rsidRPr="000C722C" w:rsidRDefault="000C722C" w:rsidP="000C722C">
            <w:pPr>
              <w:jc w:val="center"/>
              <w:rPr>
                <w:b/>
              </w:rPr>
            </w:pPr>
            <w:r w:rsidRPr="000C722C">
              <w:rPr>
                <w:b/>
              </w:rPr>
              <w:t>Функции корня</w:t>
            </w:r>
          </w:p>
        </w:tc>
      </w:tr>
      <w:tr w:rsidR="000C722C" w:rsidTr="000C722C">
        <w:tc>
          <w:tcPr>
            <w:tcW w:w="8647" w:type="dxa"/>
          </w:tcPr>
          <w:p w:rsidR="000C722C" w:rsidRDefault="000C722C" w:rsidP="00700D5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•</w:t>
            </w:r>
            <w:r w:rsidR="0006511B">
              <w:rPr>
                <w:rFonts w:cs="Times New Roman"/>
              </w:rPr>
              <w:t xml:space="preserve"> Закрепляет растения в почве – </w:t>
            </w:r>
            <w:r w:rsidR="0006511B" w:rsidRPr="0006511B">
              <w:rPr>
                <w:rFonts w:cs="Times New Roman"/>
                <w:i/>
              </w:rPr>
              <w:t>опорная.</w:t>
            </w:r>
          </w:p>
          <w:p w:rsidR="0006511B" w:rsidRDefault="0006511B" w:rsidP="00700D5F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• Поглощает и проводит в надземные органы воду и растворы минеральных солей – </w:t>
            </w:r>
            <w:r w:rsidRPr="0006511B">
              <w:rPr>
                <w:rFonts w:cs="Times New Roman"/>
                <w:i/>
              </w:rPr>
              <w:t>проводящая.</w:t>
            </w:r>
          </w:p>
          <w:p w:rsidR="0006511B" w:rsidRDefault="0006511B" w:rsidP="00700D5F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• Синтезирует биологически активные вещества (витамины, гормоны, алкалоиды) – </w:t>
            </w:r>
            <w:r w:rsidRPr="0006511B">
              <w:rPr>
                <w:rFonts w:cs="Times New Roman"/>
                <w:i/>
              </w:rPr>
              <w:t>образовательная.</w:t>
            </w:r>
          </w:p>
          <w:p w:rsidR="0006511B" w:rsidRDefault="0006511B" w:rsidP="00700D5F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• Выделяет в почву различные кислоты (яблочную, угольную) – </w:t>
            </w:r>
            <w:r w:rsidRPr="0006511B">
              <w:rPr>
                <w:rFonts w:cs="Times New Roman"/>
                <w:i/>
              </w:rPr>
              <w:t>выделительная.</w:t>
            </w:r>
          </w:p>
          <w:p w:rsidR="0006511B" w:rsidRDefault="0006511B" w:rsidP="00700D5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• Участвует в дыхании растения (у некоторых тропических растений).</w:t>
            </w:r>
          </w:p>
          <w:p w:rsidR="0006511B" w:rsidRDefault="0006511B" w:rsidP="00700D5F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• Является депозапасных питательных веществ – </w:t>
            </w:r>
            <w:r w:rsidRPr="0006511B">
              <w:rPr>
                <w:rFonts w:cs="Times New Roman"/>
                <w:i/>
              </w:rPr>
              <w:t>запасающая.</w:t>
            </w:r>
          </w:p>
          <w:p w:rsidR="0006511B" w:rsidRDefault="0006511B" w:rsidP="00700D5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• Является органом вегетативного размножения.</w:t>
            </w:r>
          </w:p>
          <w:p w:rsidR="0006511B" w:rsidRPr="0006511B" w:rsidRDefault="0006511B" w:rsidP="00700D5F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• Вступает в симбиоз с клубеньковыми бактериями и грибами (микориза) – </w:t>
            </w:r>
            <w:r w:rsidRPr="0006511B">
              <w:rPr>
                <w:rFonts w:cs="Times New Roman"/>
                <w:i/>
              </w:rPr>
              <w:t>симбиотическая.</w:t>
            </w:r>
          </w:p>
          <w:p w:rsidR="0006511B" w:rsidRPr="000C722C" w:rsidRDefault="0006511B" w:rsidP="00700D5F">
            <w:pPr>
              <w:jc w:val="both"/>
            </w:pPr>
          </w:p>
        </w:tc>
      </w:tr>
    </w:tbl>
    <w:p w:rsidR="000C722C" w:rsidRDefault="000C722C" w:rsidP="0006511B">
      <w:pPr>
        <w:jc w:val="both"/>
      </w:pPr>
    </w:p>
    <w:p w:rsidR="009D42E8" w:rsidRDefault="0006511B" w:rsidP="00700D5F">
      <w:pPr>
        <w:ind w:firstLine="709"/>
        <w:jc w:val="both"/>
      </w:pPr>
      <w:r>
        <w:t>Главными функциями к</w:t>
      </w:r>
      <w:r w:rsidR="006F2FD5">
        <w:t>орня являются</w:t>
      </w:r>
      <w:r>
        <w:t xml:space="preserve"> </w:t>
      </w:r>
      <w:r w:rsidRPr="009D42E8">
        <w:rPr>
          <w:i/>
        </w:rPr>
        <w:t>по</w:t>
      </w:r>
      <w:r w:rsidR="006F2FD5">
        <w:rPr>
          <w:i/>
        </w:rPr>
        <w:t>глощение почвенных растворов</w:t>
      </w:r>
      <w:r>
        <w:t xml:space="preserve"> и</w:t>
      </w:r>
      <w:r w:rsidR="00FE13A5">
        <w:t xml:space="preserve"> </w:t>
      </w:r>
      <w:r w:rsidR="00FE13A5" w:rsidRPr="009D42E8">
        <w:rPr>
          <w:i/>
        </w:rPr>
        <w:t>закрепление растения в</w:t>
      </w:r>
      <w:r w:rsidR="009D42E8" w:rsidRPr="009D42E8">
        <w:rPr>
          <w:i/>
        </w:rPr>
        <w:t xml:space="preserve"> почве.</w:t>
      </w:r>
      <w:r w:rsidR="009D42E8">
        <w:t xml:space="preserve"> Корень не только поглощ</w:t>
      </w:r>
      <w:r w:rsidR="00FE13A5">
        <w:t>ает из почвы воду с раств</w:t>
      </w:r>
      <w:r w:rsidR="009D42E8">
        <w:t>оренными в ней минеральными вещ</w:t>
      </w:r>
      <w:r w:rsidR="00FE13A5">
        <w:t xml:space="preserve">ествами, но и проводит ее в побеговую систему растения. Вода в побеги поступает из корня уже </w:t>
      </w:r>
      <w:r w:rsidR="009D42E8">
        <w:t xml:space="preserve">под давлением, которое называю </w:t>
      </w:r>
      <w:r w:rsidR="00FE13A5">
        <w:t xml:space="preserve"> корневым и которое, по сути, представляет собой осмотическое давление. Закрепляя растение в почве, корень дает возможность вертикальн</w:t>
      </w:r>
      <w:r w:rsidR="009D42E8">
        <w:t>о растущим побегам  достигать больш</w:t>
      </w:r>
      <w:r w:rsidR="00FE13A5">
        <w:t>ой высоты и огромной массы. Например, корневой системе одного из самых в</w:t>
      </w:r>
      <w:r w:rsidR="009D42E8">
        <w:t>ысоких растений в мире — секвойи</w:t>
      </w:r>
      <w:r w:rsidR="00FE13A5">
        <w:t xml:space="preserve"> удается удерживать 100-метровый ствол массой выше 1 тыс. т! </w:t>
      </w:r>
    </w:p>
    <w:p w:rsidR="00817D80" w:rsidRDefault="00FE13A5" w:rsidP="00700D5F">
      <w:pPr>
        <w:ind w:firstLine="709"/>
        <w:jc w:val="both"/>
      </w:pPr>
      <w:r>
        <w:t xml:space="preserve">Кроме выполнения этих важнейших функций корень может служить местом отложения запасных веществ, обеспечивать вегетативное размножение (у корнеотпрысковых растений), синтезировать многие органические вещества (гормоны, аминокислоты, алкалоиды и др.), которые поступают в другие органы </w:t>
      </w:r>
      <w:r w:rsidR="009D42E8">
        <w:t>растений или выделяются во внешню</w:t>
      </w:r>
      <w:r>
        <w:t>ю среду. Например, такие гормоны, как цитокинины и гиббереллины, синтезируемые меристемой корня, активно участвуют в регуляции развития побеговой системы растения. Рядом с корнями не только охотно живут, но и вст</w:t>
      </w:r>
      <w:r w:rsidR="00817D80">
        <w:t>упают с ними в контакт почвенные грибы и бактерии. Необычными ф</w:t>
      </w:r>
      <w:r>
        <w:t>ункциями отличаются корни</w:t>
      </w:r>
      <w:r w:rsidR="00817D80">
        <w:t>, встречающиеся у растений-эпиф</w:t>
      </w:r>
      <w:r>
        <w:t xml:space="preserve">итов, живущих в кронах деревьев дождевых тропических лесов. Эти воздушные корни могут </w:t>
      </w:r>
      <w:r w:rsidR="00817D80">
        <w:t>зеленеть и как побеги способны к  фотосинтезу</w:t>
      </w:r>
      <w:r>
        <w:t xml:space="preserve">! </w:t>
      </w:r>
    </w:p>
    <w:p w:rsidR="008E2FE4" w:rsidRPr="00444677" w:rsidRDefault="008E2FE4" w:rsidP="00700D5F">
      <w:pPr>
        <w:ind w:firstLine="709"/>
        <w:jc w:val="both"/>
        <w:rPr>
          <w:sz w:val="14"/>
        </w:rPr>
      </w:pPr>
    </w:p>
    <w:p w:rsidR="008E2FE4" w:rsidRDefault="00FE13A5" w:rsidP="008E2FE4">
      <w:pPr>
        <w:pStyle w:val="a4"/>
        <w:numPr>
          <w:ilvl w:val="0"/>
          <w:numId w:val="9"/>
        </w:numPr>
        <w:jc w:val="center"/>
        <w:rPr>
          <w:b/>
        </w:rPr>
      </w:pPr>
      <w:r w:rsidRPr="008E2FE4">
        <w:rPr>
          <w:b/>
        </w:rPr>
        <w:t>Классификация корней</w:t>
      </w:r>
      <w:r w:rsidR="008E2FE4" w:rsidRPr="008E2FE4">
        <w:rPr>
          <w:b/>
        </w:rPr>
        <w:t>.</w:t>
      </w:r>
    </w:p>
    <w:p w:rsidR="00E60667" w:rsidRPr="00444677" w:rsidRDefault="00E60667" w:rsidP="00E60667">
      <w:pPr>
        <w:pStyle w:val="a4"/>
        <w:ind w:left="1414"/>
        <w:rPr>
          <w:b/>
          <w:sz w:val="6"/>
        </w:rPr>
      </w:pPr>
    </w:p>
    <w:p w:rsidR="00782837" w:rsidRDefault="00E60667" w:rsidP="00782837">
      <w:pPr>
        <w:ind w:firstLine="709"/>
        <w:jc w:val="both"/>
        <w:rPr>
          <w:b/>
        </w:rPr>
      </w:pPr>
      <w:r>
        <w:t xml:space="preserve">Существует два принципа классификации корней — по происхождению и по внешнему строению (морфологии). По происхождению корни бывают </w:t>
      </w:r>
      <w:r w:rsidRPr="00E60667">
        <w:rPr>
          <w:i/>
        </w:rPr>
        <w:t>главными</w:t>
      </w:r>
      <w:r>
        <w:t xml:space="preserve">, </w:t>
      </w:r>
      <w:r w:rsidRPr="00E60667">
        <w:rPr>
          <w:i/>
        </w:rPr>
        <w:t>боковыми</w:t>
      </w:r>
      <w:r>
        <w:t xml:space="preserve"> и </w:t>
      </w:r>
      <w:r w:rsidRPr="00E60667">
        <w:rPr>
          <w:i/>
        </w:rPr>
        <w:t>придаточными</w:t>
      </w:r>
      <w:r>
        <w:t xml:space="preserve">. </w:t>
      </w:r>
      <w:r w:rsidRPr="00E60667">
        <w:rPr>
          <w:i/>
        </w:rPr>
        <w:t>Главный корень</w:t>
      </w:r>
      <w:r>
        <w:t xml:space="preserve"> у растения всегда один — он развивается в начале онтогенеза растения из зародышевого корешка. </w:t>
      </w:r>
      <w:r w:rsidRPr="00E60667">
        <w:rPr>
          <w:i/>
        </w:rPr>
        <w:t>Придаточные корни</w:t>
      </w:r>
      <w:r>
        <w:t xml:space="preserve"> образуются на побеге (на стебле, листьях и почках). Эти корни играют особенно большую роль в жизни многолетних травянистых растений (особенно однодольных) и кустарников, у которых корневая система представлена в основном этим типом корней. Выраженная склонность к образованию придаточных корней обычно связана с высокой способностью растений к вегетативному размножению.</w:t>
      </w:r>
      <w:r w:rsidR="00782837">
        <w:rPr>
          <w:b/>
        </w:rPr>
        <w:t xml:space="preserve"> </w:t>
      </w:r>
    </w:p>
    <w:p w:rsidR="00E60667" w:rsidRPr="00782837" w:rsidRDefault="00FE13A5" w:rsidP="00782837">
      <w:pPr>
        <w:ind w:firstLine="709"/>
        <w:jc w:val="both"/>
        <w:rPr>
          <w:b/>
        </w:rPr>
      </w:pPr>
      <w:r>
        <w:t>Это свойство высоко ценится и у культивируемых растений, особенно у тех, которые сам</w:t>
      </w:r>
      <w:r w:rsidR="00E60667">
        <w:t>остоятельно вегетативно размнож</w:t>
      </w:r>
      <w:r>
        <w:t>ать</w:t>
      </w:r>
      <w:r w:rsidR="00E60667">
        <w:t>ся не могут, но легко размножаю</w:t>
      </w:r>
      <w:r>
        <w:t xml:space="preserve">тся искусственным путем </w:t>
      </w:r>
      <w:r>
        <w:lastRenderedPageBreak/>
        <w:t>(побеговыми или листовыми черенками). Придаточные корни на стебле закладываются эндогенно — у двудольных из камбия паренхимного происхождения в зоне сердцевинных лучей, у од</w:t>
      </w:r>
      <w:r w:rsidR="00E60667">
        <w:t>нодольных — из паренхимы, окружающей проводящ</w:t>
      </w:r>
      <w:r>
        <w:t>ие пучки. Важно подчеркнуть, что придаточные корни в</w:t>
      </w:r>
      <w:r w:rsidR="00E60667">
        <w:t xml:space="preserve"> эволю</w:t>
      </w:r>
      <w:r>
        <w:t>ции высших растений появились первыми</w:t>
      </w:r>
      <w:r w:rsidR="00E60667">
        <w:t>.</w:t>
      </w:r>
      <w:r w:rsidR="00782837">
        <w:t xml:space="preserve">      </w:t>
      </w:r>
      <w:r w:rsidR="006F2FD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Существует то</w:t>
      </w:r>
      <w:r w:rsidR="00E60667">
        <w:t>чка зрения, что корни, образующ</w:t>
      </w:r>
      <w:r>
        <w:t xml:space="preserve">иеся в нижней зоне старых, обычно многолетних корней тоже можно рассматривать не как боковые, а как придаточные. </w:t>
      </w:r>
    </w:p>
    <w:p w:rsidR="00E60667" w:rsidRDefault="00FE13A5" w:rsidP="00782837">
      <w:pPr>
        <w:ind w:firstLine="709"/>
        <w:jc w:val="both"/>
      </w:pPr>
      <w:r>
        <w:t xml:space="preserve">Третий тип корней по происхождению — </w:t>
      </w:r>
      <w:r w:rsidRPr="00E60667">
        <w:rPr>
          <w:i/>
        </w:rPr>
        <w:t>боковые корни</w:t>
      </w:r>
      <w:r>
        <w:t>. Они образуются на главном и придаточных корнях в результате их ветвления. Первые боковые корни считаются корнями второго порядка; в результате их ветвления образуются корни следующего — 3-го порядка и т.д. Обычно в</w:t>
      </w:r>
      <w:r w:rsidR="00E60667">
        <w:t>етвление корней идет до 4 -5 -г</w:t>
      </w:r>
      <w:r>
        <w:t xml:space="preserve">о порядков. Естественное отмирание или повреждение верхушки корня способствует более интенсивному его ветвлению. В растениеводстве это свойство корней обычно учитывают при выращивании декоративных растений — для получения более разветвленной корневой системы обрезают кончики корней. </w:t>
      </w:r>
    </w:p>
    <w:p w:rsidR="00E60667" w:rsidRDefault="00FE13A5" w:rsidP="00782837">
      <w:pPr>
        <w:ind w:firstLine="709"/>
        <w:jc w:val="both"/>
      </w:pPr>
      <w:r>
        <w:t xml:space="preserve">По внешнему строению корни могут быть цилиндрическими, шнуровидными, нитевидными, четковидными, коническими, шаровидными, веретеновидными и др. </w:t>
      </w:r>
    </w:p>
    <w:p w:rsidR="00E60667" w:rsidRDefault="00E60667" w:rsidP="00782837">
      <w:pPr>
        <w:ind w:firstLine="709"/>
        <w:jc w:val="both"/>
      </w:pPr>
    </w:p>
    <w:p w:rsidR="00E60667" w:rsidRDefault="00E60667" w:rsidP="00A10673">
      <w:pPr>
        <w:pStyle w:val="a4"/>
        <w:numPr>
          <w:ilvl w:val="0"/>
          <w:numId w:val="9"/>
        </w:numPr>
        <w:jc w:val="center"/>
        <w:rPr>
          <w:b/>
        </w:rPr>
      </w:pPr>
      <w:r w:rsidRPr="00A10673">
        <w:rPr>
          <w:b/>
        </w:rPr>
        <w:t>Классификация корневы</w:t>
      </w:r>
      <w:r w:rsidR="00FE13A5" w:rsidRPr="00A10673">
        <w:rPr>
          <w:b/>
        </w:rPr>
        <w:t>х систем</w:t>
      </w:r>
      <w:r w:rsidRPr="00A10673">
        <w:rPr>
          <w:b/>
        </w:rPr>
        <w:t>.</w:t>
      </w:r>
    </w:p>
    <w:p w:rsidR="00A10673" w:rsidRPr="00444677" w:rsidRDefault="00A10673" w:rsidP="00A10673">
      <w:pPr>
        <w:pStyle w:val="a4"/>
        <w:ind w:left="1414"/>
        <w:jc w:val="both"/>
        <w:rPr>
          <w:b/>
          <w:sz w:val="12"/>
        </w:rPr>
      </w:pPr>
    </w:p>
    <w:p w:rsidR="00981829" w:rsidRDefault="00FE13A5" w:rsidP="001E28DA">
      <w:pPr>
        <w:ind w:firstLine="709"/>
        <w:jc w:val="both"/>
      </w:pPr>
      <w:r w:rsidRPr="00A10673">
        <w:rPr>
          <w:b/>
          <w:i/>
        </w:rPr>
        <w:t>Корневая система</w:t>
      </w:r>
      <w:r>
        <w:t xml:space="preserve"> — совокупность всех корней растения. Формируется она главным образом за счет ветвления корней. Ветвление — процесс образования однотипных элементов растения, связанных между собой и в той или иной степени повторяющих друг друга. Существуют два типа ветвления корня — верхушечное и боковое. При верхушечном ветвлен</w:t>
      </w:r>
      <w:r w:rsidR="00A10673">
        <w:t>ии (более примитивном</w:t>
      </w:r>
      <w:r>
        <w:t xml:space="preserve">) новые корни образуются в результате разделения конуса нарастания (апекса) корня предыдущего порядка и обособления новых корневых апексов. Если апекс корня делится на два </w:t>
      </w:r>
      <w:r w:rsidR="00A10673">
        <w:t>новых, ветвление называю</w:t>
      </w:r>
      <w:r>
        <w:t>т дихотомическим, на тр</w:t>
      </w:r>
      <w:r w:rsidR="00A10673">
        <w:t>и — трихотомическим. Среди высш</w:t>
      </w:r>
      <w:r>
        <w:t>их растений дихотомическое ветвление корней встречается редко, например у</w:t>
      </w:r>
      <w:r w:rsidR="00A10673">
        <w:t xml:space="preserve"> плаунов, саговников. Для больш</w:t>
      </w:r>
      <w:r>
        <w:t xml:space="preserve">инства высших растений типично боковое ветвление корней, </w:t>
      </w:r>
      <w:r w:rsidR="00A10673">
        <w:t>при котором новые корни занимаю</w:t>
      </w:r>
      <w:r>
        <w:t xml:space="preserve">т боковое положение на корне предыдущего порядка. </w:t>
      </w:r>
    </w:p>
    <w:p w:rsidR="00981829" w:rsidRDefault="00FE13A5" w:rsidP="001E28DA">
      <w:pPr>
        <w:ind w:firstLine="709"/>
        <w:jc w:val="both"/>
      </w:pPr>
      <w:r>
        <w:t xml:space="preserve">Как и корни, корневые системы разделяют на типы по происхождению и внешнему строению (форме). По происхождению выделяют следующие типы корневых систем. </w:t>
      </w:r>
    </w:p>
    <w:p w:rsidR="00981829" w:rsidRDefault="00FE13A5" w:rsidP="001E28DA">
      <w:pPr>
        <w:ind w:firstLine="709"/>
        <w:jc w:val="both"/>
      </w:pPr>
      <w:r w:rsidRPr="00981829">
        <w:rPr>
          <w:i/>
        </w:rPr>
        <w:t>Система придаточных корней</w:t>
      </w:r>
      <w:r>
        <w:t xml:space="preserve"> — наиболее древний и при</w:t>
      </w:r>
      <w:r w:rsidR="00981829">
        <w:t>митивный тип корневой системы. Появившись в ходе эволюции растений пер</w:t>
      </w:r>
      <w:r w:rsidR="00981829">
        <w:softHyphen/>
      </w:r>
      <w:r>
        <w:t>вой, она свойственна высшим споровым растениям. Среди высших семенных растений только придаточную корневую систему имеют представители семейства Орхидные, у которых</w:t>
      </w:r>
      <w:r w:rsidR="00981829">
        <w:t xml:space="preserve"> в семени отсутствует четко дифференцированны</w:t>
      </w:r>
      <w:r>
        <w:t>й зародыш, в связи с</w:t>
      </w:r>
      <w:r w:rsidR="00981829">
        <w:t xml:space="preserve"> чем развитие их начинается с формирования зародышевого клубня</w:t>
      </w:r>
      <w:r>
        <w:t xml:space="preserve">, на котором и образуются первые придаточные корни. </w:t>
      </w:r>
    </w:p>
    <w:p w:rsidR="00981829" w:rsidRDefault="00FE13A5" w:rsidP="001E28DA">
      <w:pPr>
        <w:ind w:firstLine="709"/>
        <w:jc w:val="both"/>
      </w:pPr>
      <w:r w:rsidRPr="00981829">
        <w:rPr>
          <w:i/>
        </w:rPr>
        <w:t>Система главного корня</w:t>
      </w:r>
      <w:r>
        <w:t xml:space="preserve"> формируется в результате вет</w:t>
      </w:r>
      <w:r w:rsidR="00981829">
        <w:t>вления главного корня, развивающегося из зародышевого корешка</w:t>
      </w:r>
      <w:r>
        <w:t xml:space="preserve"> и его боко</w:t>
      </w:r>
      <w:r w:rsidR="00981829">
        <w:t>вых корней. Типична для семенны</w:t>
      </w:r>
      <w:r>
        <w:t xml:space="preserve">х растений. Только система главного корня развивается у многих деревьев, однолетних (реже многолетних) двудольных трав. </w:t>
      </w:r>
    </w:p>
    <w:p w:rsidR="0010539F" w:rsidRDefault="00981829" w:rsidP="001E28DA">
      <w:pPr>
        <w:ind w:firstLine="709"/>
        <w:jc w:val="both"/>
      </w:pPr>
      <w:r>
        <w:t>Наиболее распространенны</w:t>
      </w:r>
      <w:r w:rsidR="00FE13A5">
        <w:t xml:space="preserve">й тип корневой системы — </w:t>
      </w:r>
      <w:r w:rsidR="00FE13A5" w:rsidRPr="00981829">
        <w:rPr>
          <w:i/>
        </w:rPr>
        <w:t>смешанная корневая система</w:t>
      </w:r>
      <w:r w:rsidR="00FE13A5">
        <w:t>. У растения, разв</w:t>
      </w:r>
      <w:r>
        <w:t>ивающегося из семени, сначала ф</w:t>
      </w:r>
      <w:r w:rsidR="00FE13A5">
        <w:t xml:space="preserve">ормируется система главного корня, но очень быстро начинают образовываться придаточные корни. Обычно </w:t>
      </w:r>
      <w:r>
        <w:t>придаточные корни по мощ</w:t>
      </w:r>
      <w:r w:rsidR="00FE13A5">
        <w:t>ности развития превосходят главный. У многих многолетних растений система главного корня через несколько лет отмирает, и они живут только за счет деятельности придаточных корней. Таким образом, в онтогенезе таких растений происходит изменение типа корневой системы</w:t>
      </w:r>
      <w:r w:rsidR="0010539F">
        <w:t>: система главного корня — смеш</w:t>
      </w:r>
      <w:r w:rsidR="00FE13A5">
        <w:t xml:space="preserve">анная корневая система — система придаточных корней. </w:t>
      </w:r>
    </w:p>
    <w:p w:rsidR="0010539F" w:rsidRDefault="00FE13A5" w:rsidP="001E28DA">
      <w:pPr>
        <w:ind w:firstLine="709"/>
        <w:jc w:val="both"/>
      </w:pPr>
      <w:r>
        <w:t>По форме корневые системы делят на</w:t>
      </w:r>
      <w:r w:rsidR="0010539F">
        <w:t xml:space="preserve"> </w:t>
      </w:r>
      <w:r w:rsidR="0010539F" w:rsidRPr="0010539F">
        <w:rPr>
          <w:i/>
        </w:rPr>
        <w:t>стержневую</w:t>
      </w:r>
      <w:r w:rsidR="0010539F">
        <w:t xml:space="preserve"> и </w:t>
      </w:r>
      <w:r w:rsidR="0010539F" w:rsidRPr="0010539F">
        <w:rPr>
          <w:i/>
        </w:rPr>
        <w:t>мочковатую</w:t>
      </w:r>
      <w:r w:rsidR="0010539F">
        <w:t xml:space="preserve"> (рис. 1). </w:t>
      </w:r>
      <w:r w:rsidR="0010539F" w:rsidRPr="0010539F">
        <w:rPr>
          <w:i/>
        </w:rPr>
        <w:t>Стержневой</w:t>
      </w:r>
      <w:r w:rsidR="0010539F">
        <w:t xml:space="preserve"> называю </w:t>
      </w:r>
      <w:r>
        <w:t xml:space="preserve"> корневую систему, у которой</w:t>
      </w:r>
      <w:r w:rsidR="0010539F">
        <w:t xml:space="preserve"> хорошо развит главный корень. Иными словами, </w:t>
      </w:r>
      <w:r>
        <w:t xml:space="preserve"> главный корень по длине и диаметру значительно </w:t>
      </w:r>
      <w:r w:rsidR="0010539F">
        <w:t>превосходит боковые, а при смеш</w:t>
      </w:r>
      <w:r>
        <w:t xml:space="preserve">анной корневой системе — и придаточные корни. </w:t>
      </w:r>
      <w:r w:rsidR="0010539F">
        <w:t xml:space="preserve">Стержневая корневая система характерна для большинства двудольных растений. </w:t>
      </w:r>
    </w:p>
    <w:p w:rsidR="001E28DA" w:rsidRDefault="00FE13A5" w:rsidP="001E28DA">
      <w:pPr>
        <w:ind w:firstLine="709"/>
        <w:jc w:val="both"/>
      </w:pPr>
      <w:r>
        <w:t>Если все корни, образующие корневую систему (главный, боковые или придаточные), примерно одинаковы по величине,</w:t>
      </w:r>
      <w:r w:rsidR="001E28DA">
        <w:t xml:space="preserve"> то такая корневая система назы</w:t>
      </w:r>
      <w:r>
        <w:t xml:space="preserve">вается </w:t>
      </w:r>
      <w:r w:rsidRPr="001E28DA">
        <w:rPr>
          <w:i/>
        </w:rPr>
        <w:t>мочковатой</w:t>
      </w:r>
      <w:r>
        <w:t xml:space="preserve">. Система </w:t>
      </w:r>
      <w:r w:rsidR="001E28DA">
        <w:t>главного корня и смешанная корневая си</w:t>
      </w:r>
      <w:r>
        <w:t xml:space="preserve">стема по форме могут быть разными, а придаточная корневая система всегда мочковатая. </w:t>
      </w:r>
      <w:r w:rsidR="001E28DA">
        <w:t>Мочковатую корневую систему имеют, в частности, злаки.</w:t>
      </w:r>
    </w:p>
    <w:p w:rsidR="00715CBC" w:rsidRDefault="00715CBC" w:rsidP="001E28DA">
      <w:pPr>
        <w:ind w:firstLine="709"/>
        <w:jc w:val="both"/>
      </w:pPr>
    </w:p>
    <w:p w:rsidR="00715CBC" w:rsidRDefault="00715CBC" w:rsidP="001E28DA">
      <w:pPr>
        <w:ind w:firstLine="709"/>
        <w:jc w:val="both"/>
      </w:pPr>
    </w:p>
    <w:p w:rsidR="00715CBC" w:rsidRDefault="00715CBC" w:rsidP="001E28DA">
      <w:pPr>
        <w:ind w:firstLine="709"/>
        <w:jc w:val="both"/>
      </w:pPr>
    </w:p>
    <w:p w:rsidR="00715CBC" w:rsidRDefault="00715CBC" w:rsidP="001E28DA">
      <w:pPr>
        <w:ind w:firstLine="709"/>
        <w:jc w:val="both"/>
      </w:pPr>
      <w:r>
        <w:rPr>
          <w:rFonts w:ascii="Open Sans" w:hAnsi="Open Sans"/>
          <w:noProof/>
          <w:color w:val="656565"/>
          <w:sz w:val="23"/>
          <w:szCs w:val="23"/>
          <w:lang w:eastAsia="ru-RU"/>
        </w:rPr>
        <w:drawing>
          <wp:inline distT="0" distB="0" distL="0" distR="0">
            <wp:extent cx="3657600" cy="3543300"/>
            <wp:effectExtent l="19050" t="0" r="0" b="0"/>
            <wp:docPr id="1" name="Рисунок 1" descr="Корневые системы (по В.Х. Тутаюк, 198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невые системы (по В.Х. Тутаюк, 1980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CBC" w:rsidRDefault="00715CBC" w:rsidP="001E28DA">
      <w:pPr>
        <w:ind w:firstLine="709"/>
        <w:jc w:val="both"/>
      </w:pPr>
    </w:p>
    <w:p w:rsidR="00715CBC" w:rsidRPr="00715CBC" w:rsidRDefault="00715CBC" w:rsidP="001E28DA">
      <w:pPr>
        <w:ind w:firstLine="709"/>
        <w:jc w:val="both"/>
        <w:rPr>
          <w:sz w:val="20"/>
          <w:szCs w:val="20"/>
        </w:rPr>
      </w:pPr>
      <w:r w:rsidRPr="00715CBC">
        <w:rPr>
          <w:sz w:val="20"/>
          <w:szCs w:val="20"/>
        </w:rPr>
        <w:t xml:space="preserve">Рис. 1. Корневые системы (по В.Х. Тутаюк, 1980): </w:t>
      </w:r>
    </w:p>
    <w:p w:rsidR="00715CBC" w:rsidRPr="00715CBC" w:rsidRDefault="00715CBC" w:rsidP="001E28DA">
      <w:pPr>
        <w:ind w:firstLine="709"/>
        <w:jc w:val="both"/>
        <w:rPr>
          <w:sz w:val="20"/>
          <w:szCs w:val="20"/>
        </w:rPr>
      </w:pPr>
      <w:r w:rsidRPr="00715CBC">
        <w:rPr>
          <w:sz w:val="20"/>
          <w:szCs w:val="20"/>
        </w:rPr>
        <w:t xml:space="preserve">А — стержневая; Б — мочковатая; </w:t>
      </w:r>
    </w:p>
    <w:p w:rsidR="00715CBC" w:rsidRPr="00715CBC" w:rsidRDefault="00715CBC" w:rsidP="00715CBC">
      <w:pPr>
        <w:ind w:firstLine="709"/>
        <w:jc w:val="both"/>
        <w:rPr>
          <w:sz w:val="20"/>
          <w:szCs w:val="20"/>
        </w:rPr>
      </w:pPr>
      <w:r w:rsidRPr="00715CBC">
        <w:rPr>
          <w:sz w:val="20"/>
          <w:szCs w:val="20"/>
        </w:rPr>
        <w:t>1 — главный корень; 2 — боковые корни; 3 — придаточные корни</w:t>
      </w:r>
    </w:p>
    <w:p w:rsidR="00715CBC" w:rsidRDefault="00715CBC" w:rsidP="001E28DA">
      <w:pPr>
        <w:ind w:firstLine="709"/>
        <w:jc w:val="both"/>
      </w:pPr>
    </w:p>
    <w:p w:rsidR="00715CBC" w:rsidRDefault="00FE13A5" w:rsidP="001E28DA">
      <w:pPr>
        <w:ind w:firstLine="709"/>
        <w:jc w:val="both"/>
      </w:pPr>
      <w:r>
        <w:t>В пределах корневой системы ра</w:t>
      </w:r>
      <w:r w:rsidR="001E28DA">
        <w:t>стения корни могут отличаться функциям</w:t>
      </w:r>
      <w:r>
        <w:t xml:space="preserve">и и </w:t>
      </w:r>
      <w:r w:rsidR="001E28DA">
        <w:t>ф</w:t>
      </w:r>
      <w:r>
        <w:t xml:space="preserve">ормой. Выделяют </w:t>
      </w:r>
      <w:r w:rsidRPr="001E28DA">
        <w:rPr>
          <w:i/>
        </w:rPr>
        <w:t>скелетные корни</w:t>
      </w:r>
      <w:r>
        <w:t xml:space="preserve"> — наиболее крупн</w:t>
      </w:r>
      <w:r w:rsidR="001E28DA">
        <w:t>ые и прочные, которые выполняют  опорную функцию</w:t>
      </w:r>
      <w:r>
        <w:t>, удержива</w:t>
      </w:r>
      <w:r w:rsidR="001E28DA">
        <w:t>я растение в почве. Слабоветвящ</w:t>
      </w:r>
      <w:r>
        <w:t xml:space="preserve">иеся </w:t>
      </w:r>
      <w:r w:rsidRPr="001E28DA">
        <w:rPr>
          <w:i/>
        </w:rPr>
        <w:t>ростовые</w:t>
      </w:r>
      <w:r>
        <w:t xml:space="preserve"> корни отличаются быстрым ростом. Тонкие </w:t>
      </w:r>
      <w:r w:rsidRPr="001E28DA">
        <w:rPr>
          <w:i/>
        </w:rPr>
        <w:t>сосущие</w:t>
      </w:r>
      <w:r>
        <w:t xml:space="preserve"> корни поглощают из почвы воду и минеральные вещества, они интенсивно ветвятся, но недолговечны. </w:t>
      </w:r>
    </w:p>
    <w:p w:rsidR="00715CBC" w:rsidRDefault="00FE13A5" w:rsidP="001E28DA">
      <w:pPr>
        <w:ind w:firstLine="709"/>
        <w:jc w:val="both"/>
      </w:pPr>
      <w:r>
        <w:t>Глубина проникновения корней в почву зависит от типа почвы, на которой обитает растение. Например, на тяжелых подзолистых почвах лесной зоны основная часть корней располагается в поверхностном их слое — на глубине 10—20 см. А вот корневые системы раст</w:t>
      </w:r>
      <w:r w:rsidR="001E28DA">
        <w:t>ений степей и пустынь добываю</w:t>
      </w:r>
      <w:r>
        <w:t xml:space="preserve">т дефицитную </w:t>
      </w:r>
      <w:r w:rsidR="00715CBC">
        <w:t>здесь влагу по-разному. Поверх</w:t>
      </w:r>
      <w:r>
        <w:t>ностные корневые системы используют талую воду и ранневесенние осадки (р</w:t>
      </w:r>
      <w:r w:rsidR="00715CBC">
        <w:t>астения эфемеры). Корни, проникающ</w:t>
      </w:r>
      <w:r>
        <w:t xml:space="preserve">ие </w:t>
      </w:r>
      <w:r w:rsidR="00715CBC">
        <w:t>на глубину до 10-20 м, достигаю</w:t>
      </w:r>
      <w:r>
        <w:t>т уровня грунтовых вод (верблюжья колючка). У саксаула корни, располагаясь в разных</w:t>
      </w:r>
      <w:r w:rsidR="00715CBC">
        <w:t xml:space="preserve"> горизонтах почвы, могут поглощ</w:t>
      </w:r>
      <w:r>
        <w:t>ать из них воду, как поверхностную, так и грунтовую.</w:t>
      </w:r>
    </w:p>
    <w:p w:rsidR="00700D5F" w:rsidRDefault="00FE13A5" w:rsidP="001E28DA">
      <w:pPr>
        <w:ind w:firstLine="709"/>
        <w:jc w:val="both"/>
      </w:pPr>
      <w:r>
        <w:t>Корневая система у многих растений б</w:t>
      </w:r>
      <w:r w:rsidR="00715CBC">
        <w:t>ывает развита значительно мощ</w:t>
      </w:r>
      <w:r>
        <w:t>нее, чем их надземная часть. Например, у лю</w:t>
      </w:r>
      <w:r w:rsidR="00715CBC">
        <w:t>церны побеги достигают высоты 60 -8</w:t>
      </w:r>
      <w:r>
        <w:t>0 см, а длина корней превышает 6 м. Корневые системы разрастаются не только в глубину, но и в ширину. Производя подкормки плодовых деревьев, следует учитывать, что диаметр их корневой системы намного превосходит диаметр кроны. Поэтому удобрения вносят в почву по периметру кроны и за ее пределами — туда, где</w:t>
      </w:r>
      <w:r w:rsidR="00715CBC">
        <w:t xml:space="preserve"> располагаются молодые всасывающ</w:t>
      </w:r>
      <w:r>
        <w:t xml:space="preserve">ие корни. Скелетные же корни яблони могут уходить на глубину до 4—5 м. Длина всех корней одного растения может быть очень большой. Например, у </w:t>
      </w:r>
      <w:r w:rsidR="00715CBC">
        <w:t>четырехмесячного растения ржи п</w:t>
      </w:r>
      <w:r>
        <w:t>ос</w:t>
      </w:r>
      <w:r w:rsidR="00715CBC">
        <w:t xml:space="preserve">евной она достигает 600 м. </w:t>
      </w:r>
    </w:p>
    <w:p w:rsidR="00B47126" w:rsidRDefault="00B47126" w:rsidP="001E28DA">
      <w:pPr>
        <w:ind w:firstLine="709"/>
        <w:jc w:val="both"/>
      </w:pPr>
    </w:p>
    <w:p w:rsidR="00444677" w:rsidRDefault="00444677" w:rsidP="00444677">
      <w:pPr>
        <w:jc w:val="center"/>
        <w:rPr>
          <w:b/>
          <w:i/>
        </w:rPr>
      </w:pPr>
    </w:p>
    <w:p w:rsidR="00444677" w:rsidRPr="00444677" w:rsidRDefault="00444677" w:rsidP="00444677">
      <w:pPr>
        <w:jc w:val="center"/>
        <w:rPr>
          <w:b/>
          <w:i/>
          <w:sz w:val="24"/>
          <w:szCs w:val="24"/>
        </w:rPr>
      </w:pPr>
      <w:r w:rsidRPr="00444677">
        <w:rPr>
          <w:b/>
          <w:i/>
          <w:sz w:val="24"/>
          <w:szCs w:val="24"/>
        </w:rPr>
        <w:t>Контрольные в</w:t>
      </w:r>
      <w:r w:rsidR="00B47126" w:rsidRPr="00444677">
        <w:rPr>
          <w:b/>
          <w:i/>
          <w:sz w:val="24"/>
          <w:szCs w:val="24"/>
        </w:rPr>
        <w:t>опросы</w:t>
      </w:r>
      <w:r w:rsidRPr="00444677">
        <w:rPr>
          <w:b/>
          <w:i/>
          <w:sz w:val="24"/>
          <w:szCs w:val="24"/>
        </w:rPr>
        <w:t xml:space="preserve"> и задания</w:t>
      </w:r>
    </w:p>
    <w:p w:rsidR="00444677" w:rsidRPr="00444677" w:rsidRDefault="00444677" w:rsidP="00444677">
      <w:pPr>
        <w:jc w:val="center"/>
        <w:rPr>
          <w:b/>
          <w:i/>
          <w:sz w:val="14"/>
          <w:szCs w:val="24"/>
        </w:rPr>
      </w:pPr>
    </w:p>
    <w:p w:rsidR="00782837" w:rsidRPr="00444677" w:rsidRDefault="00782837" w:rsidP="00782837">
      <w:pPr>
        <w:jc w:val="both"/>
        <w:rPr>
          <w:b/>
          <w:i/>
          <w:sz w:val="24"/>
          <w:szCs w:val="24"/>
        </w:rPr>
      </w:pPr>
      <w:r w:rsidRPr="00444677">
        <w:rPr>
          <w:i/>
          <w:sz w:val="24"/>
          <w:szCs w:val="24"/>
        </w:rPr>
        <w:t>1.</w:t>
      </w:r>
      <w:r w:rsidR="00B47126" w:rsidRPr="00444677">
        <w:rPr>
          <w:i/>
          <w:sz w:val="24"/>
          <w:szCs w:val="24"/>
        </w:rPr>
        <w:t xml:space="preserve"> Каковы функции корня? 2. Какими бывают корни по происхождению и строению?</w:t>
      </w:r>
    </w:p>
    <w:p w:rsidR="00B47126" w:rsidRPr="00444677" w:rsidRDefault="00B47126" w:rsidP="00782837">
      <w:pPr>
        <w:jc w:val="both"/>
        <w:rPr>
          <w:i/>
          <w:sz w:val="24"/>
          <w:szCs w:val="24"/>
        </w:rPr>
      </w:pPr>
      <w:r w:rsidRPr="00444677">
        <w:rPr>
          <w:i/>
          <w:sz w:val="24"/>
          <w:szCs w:val="24"/>
        </w:rPr>
        <w:t xml:space="preserve">3. </w:t>
      </w:r>
      <w:r w:rsidR="00444677">
        <w:rPr>
          <w:i/>
          <w:sz w:val="24"/>
          <w:szCs w:val="24"/>
        </w:rPr>
        <w:t xml:space="preserve">Что такое корневая система? </w:t>
      </w:r>
      <w:r w:rsidR="00782837" w:rsidRPr="00444677">
        <w:rPr>
          <w:i/>
          <w:sz w:val="24"/>
          <w:szCs w:val="24"/>
        </w:rPr>
        <w:t>Какими бывают корневые системы по происхождению и строению?</w:t>
      </w:r>
    </w:p>
    <w:p w:rsidR="00444677" w:rsidRPr="00444677" w:rsidRDefault="00444677" w:rsidP="00782837">
      <w:pPr>
        <w:jc w:val="both"/>
        <w:rPr>
          <w:i/>
        </w:rPr>
      </w:pPr>
    </w:p>
    <w:p w:rsidR="00444677" w:rsidRDefault="00444677" w:rsidP="00444677">
      <w:pPr>
        <w:jc w:val="center"/>
        <w:rPr>
          <w:b/>
          <w:i/>
          <w:sz w:val="24"/>
          <w:szCs w:val="24"/>
        </w:rPr>
      </w:pPr>
      <w:r w:rsidRPr="00B63E5E">
        <w:rPr>
          <w:b/>
          <w:i/>
          <w:sz w:val="24"/>
          <w:szCs w:val="24"/>
        </w:rPr>
        <w:lastRenderedPageBreak/>
        <w:t>Литература</w:t>
      </w:r>
    </w:p>
    <w:p w:rsidR="00444677" w:rsidRPr="00B63E5E" w:rsidRDefault="00444677" w:rsidP="00444677">
      <w:pPr>
        <w:jc w:val="center"/>
        <w:rPr>
          <w:b/>
          <w:i/>
          <w:sz w:val="10"/>
          <w:szCs w:val="24"/>
        </w:rPr>
      </w:pPr>
    </w:p>
    <w:p w:rsidR="00444677" w:rsidRPr="00B63E5E" w:rsidRDefault="00444677" w:rsidP="00444677">
      <w:pPr>
        <w:pStyle w:val="a4"/>
        <w:numPr>
          <w:ilvl w:val="0"/>
          <w:numId w:val="11"/>
        </w:numPr>
        <w:jc w:val="both"/>
        <w:rPr>
          <w:i/>
          <w:sz w:val="24"/>
          <w:szCs w:val="24"/>
        </w:rPr>
      </w:pPr>
      <w:r w:rsidRPr="00B63E5E">
        <w:rPr>
          <w:i/>
          <w:sz w:val="24"/>
          <w:szCs w:val="24"/>
        </w:rPr>
        <w:t>Билич Г.Л. Биология. Полный курс. В 3-х т. Том 2. Ботаника/Г.Л. Билич, В.А. Крыжановский.-М.: ООО «Издательский дом «ОНИКС 21 век», 2004.-544 с.</w:t>
      </w:r>
    </w:p>
    <w:p w:rsidR="00444677" w:rsidRDefault="00444677" w:rsidP="00444677">
      <w:pPr>
        <w:pStyle w:val="a4"/>
        <w:numPr>
          <w:ilvl w:val="0"/>
          <w:numId w:val="11"/>
        </w:numPr>
        <w:jc w:val="both"/>
        <w:rPr>
          <w:i/>
          <w:sz w:val="24"/>
          <w:szCs w:val="24"/>
        </w:rPr>
      </w:pPr>
      <w:r w:rsidRPr="00B63E5E">
        <w:rPr>
          <w:i/>
          <w:sz w:val="24"/>
          <w:szCs w:val="24"/>
        </w:rPr>
        <w:t>Коровкин О.А. Ботаника - М.: КНОРУС, 2016.- 434 с.</w:t>
      </w:r>
    </w:p>
    <w:p w:rsidR="00444677" w:rsidRPr="00882EB4" w:rsidRDefault="00444677" w:rsidP="00444677">
      <w:pPr>
        <w:pStyle w:val="a4"/>
        <w:numPr>
          <w:ilvl w:val="0"/>
          <w:numId w:val="11"/>
        </w:numPr>
        <w:jc w:val="both"/>
        <w:rPr>
          <w:i/>
          <w:sz w:val="24"/>
          <w:szCs w:val="24"/>
        </w:rPr>
      </w:pPr>
      <w:r w:rsidRPr="00882EB4">
        <w:rPr>
          <w:i/>
          <w:sz w:val="24"/>
          <w:szCs w:val="24"/>
        </w:rPr>
        <w:t>Лотова Л. И. Морфология и анатомия высших растений. – М.: Эдиториал УРСС, 2001. — 528 с.</w:t>
      </w:r>
    </w:p>
    <w:p w:rsidR="00444677" w:rsidRPr="007D5FB8" w:rsidRDefault="00444677" w:rsidP="00444677">
      <w:pPr>
        <w:ind w:firstLine="709"/>
      </w:pPr>
    </w:p>
    <w:p w:rsidR="00700D5F" w:rsidRDefault="00700D5F" w:rsidP="00782837">
      <w:pPr>
        <w:jc w:val="both"/>
        <w:rPr>
          <w:sz w:val="24"/>
          <w:szCs w:val="24"/>
        </w:rPr>
      </w:pPr>
    </w:p>
    <w:sectPr w:rsidR="00700D5F" w:rsidSect="00161D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4E9"/>
    <w:multiLevelType w:val="hybridMultilevel"/>
    <w:tmpl w:val="5578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64B4A"/>
    <w:multiLevelType w:val="hybridMultilevel"/>
    <w:tmpl w:val="9E26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2211E"/>
    <w:multiLevelType w:val="hybridMultilevel"/>
    <w:tmpl w:val="B7FCD9B4"/>
    <w:lvl w:ilvl="0" w:tplc="7B94475A">
      <w:start w:val="1"/>
      <w:numFmt w:val="decimal"/>
      <w:lvlText w:val="%1"/>
      <w:lvlJc w:val="left"/>
      <w:pPr>
        <w:ind w:left="3349" w:hanging="2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E805EA"/>
    <w:multiLevelType w:val="hybridMultilevel"/>
    <w:tmpl w:val="B8F2BAD4"/>
    <w:lvl w:ilvl="0" w:tplc="3AA2D80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6909CF"/>
    <w:multiLevelType w:val="hybridMultilevel"/>
    <w:tmpl w:val="012E8876"/>
    <w:lvl w:ilvl="0" w:tplc="6744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BC7060"/>
    <w:multiLevelType w:val="hybridMultilevel"/>
    <w:tmpl w:val="95B4B8DC"/>
    <w:lvl w:ilvl="0" w:tplc="380A57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4F6FDA"/>
    <w:multiLevelType w:val="hybridMultilevel"/>
    <w:tmpl w:val="62A824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06520"/>
    <w:multiLevelType w:val="hybridMultilevel"/>
    <w:tmpl w:val="0BD43B52"/>
    <w:lvl w:ilvl="0" w:tplc="8B863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4F0FFF"/>
    <w:multiLevelType w:val="hybridMultilevel"/>
    <w:tmpl w:val="CD2A4790"/>
    <w:lvl w:ilvl="0" w:tplc="814A7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583E27"/>
    <w:multiLevelType w:val="hybridMultilevel"/>
    <w:tmpl w:val="62A8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00CA8"/>
    <w:multiLevelType w:val="hybridMultilevel"/>
    <w:tmpl w:val="6E08A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F7D44"/>
    <w:rsid w:val="00000C88"/>
    <w:rsid w:val="00002FFC"/>
    <w:rsid w:val="000212B3"/>
    <w:rsid w:val="00043862"/>
    <w:rsid w:val="00045424"/>
    <w:rsid w:val="00051404"/>
    <w:rsid w:val="00053326"/>
    <w:rsid w:val="0006511B"/>
    <w:rsid w:val="00076EC2"/>
    <w:rsid w:val="000829F0"/>
    <w:rsid w:val="00082F1C"/>
    <w:rsid w:val="000855AE"/>
    <w:rsid w:val="0008705E"/>
    <w:rsid w:val="0009086E"/>
    <w:rsid w:val="0009787E"/>
    <w:rsid w:val="000A3863"/>
    <w:rsid w:val="000B3711"/>
    <w:rsid w:val="000B7413"/>
    <w:rsid w:val="000C19EC"/>
    <w:rsid w:val="000C327B"/>
    <w:rsid w:val="000C35F6"/>
    <w:rsid w:val="000C722C"/>
    <w:rsid w:val="000D0C56"/>
    <w:rsid w:val="000D744C"/>
    <w:rsid w:val="0010119D"/>
    <w:rsid w:val="00103949"/>
    <w:rsid w:val="0010539F"/>
    <w:rsid w:val="00105D37"/>
    <w:rsid w:val="001230CB"/>
    <w:rsid w:val="00125FAD"/>
    <w:rsid w:val="00137882"/>
    <w:rsid w:val="00142EC7"/>
    <w:rsid w:val="00160DD9"/>
    <w:rsid w:val="00161D48"/>
    <w:rsid w:val="00166ED6"/>
    <w:rsid w:val="00174799"/>
    <w:rsid w:val="0018313F"/>
    <w:rsid w:val="001A4A11"/>
    <w:rsid w:val="001B0812"/>
    <w:rsid w:val="001B3C18"/>
    <w:rsid w:val="001C2D2A"/>
    <w:rsid w:val="001C39A7"/>
    <w:rsid w:val="001D1A85"/>
    <w:rsid w:val="001E0D29"/>
    <w:rsid w:val="001E28DA"/>
    <w:rsid w:val="001E363C"/>
    <w:rsid w:val="001E6BA1"/>
    <w:rsid w:val="001F7D44"/>
    <w:rsid w:val="0022019D"/>
    <w:rsid w:val="002231AC"/>
    <w:rsid w:val="00225C1D"/>
    <w:rsid w:val="00232190"/>
    <w:rsid w:val="00235BF8"/>
    <w:rsid w:val="00241E59"/>
    <w:rsid w:val="00254FFB"/>
    <w:rsid w:val="00257E84"/>
    <w:rsid w:val="0027237B"/>
    <w:rsid w:val="00274272"/>
    <w:rsid w:val="0028207A"/>
    <w:rsid w:val="00283291"/>
    <w:rsid w:val="002866EB"/>
    <w:rsid w:val="00293137"/>
    <w:rsid w:val="002B16DF"/>
    <w:rsid w:val="002B7604"/>
    <w:rsid w:val="002C1B64"/>
    <w:rsid w:val="002C42C1"/>
    <w:rsid w:val="002C59E7"/>
    <w:rsid w:val="002C5F94"/>
    <w:rsid w:val="002C604A"/>
    <w:rsid w:val="002D77A1"/>
    <w:rsid w:val="002E0A55"/>
    <w:rsid w:val="002E5708"/>
    <w:rsid w:val="002F183D"/>
    <w:rsid w:val="002F407A"/>
    <w:rsid w:val="00307E17"/>
    <w:rsid w:val="0031705D"/>
    <w:rsid w:val="0032308B"/>
    <w:rsid w:val="00323937"/>
    <w:rsid w:val="00337336"/>
    <w:rsid w:val="003473DD"/>
    <w:rsid w:val="00347C15"/>
    <w:rsid w:val="00357269"/>
    <w:rsid w:val="003732C3"/>
    <w:rsid w:val="00384B82"/>
    <w:rsid w:val="00394989"/>
    <w:rsid w:val="00396458"/>
    <w:rsid w:val="003A5A1D"/>
    <w:rsid w:val="003A647E"/>
    <w:rsid w:val="003A72BD"/>
    <w:rsid w:val="003C7E6F"/>
    <w:rsid w:val="003E7F2B"/>
    <w:rsid w:val="00422DED"/>
    <w:rsid w:val="00425341"/>
    <w:rsid w:val="00441C37"/>
    <w:rsid w:val="00442811"/>
    <w:rsid w:val="00444677"/>
    <w:rsid w:val="004462F8"/>
    <w:rsid w:val="00460781"/>
    <w:rsid w:val="00460EED"/>
    <w:rsid w:val="00481653"/>
    <w:rsid w:val="004831AB"/>
    <w:rsid w:val="00491DEA"/>
    <w:rsid w:val="00492A7D"/>
    <w:rsid w:val="004B12D7"/>
    <w:rsid w:val="004C004E"/>
    <w:rsid w:val="004C219D"/>
    <w:rsid w:val="004D1347"/>
    <w:rsid w:val="004D70E1"/>
    <w:rsid w:val="004E6B0A"/>
    <w:rsid w:val="004F1ABF"/>
    <w:rsid w:val="004F3604"/>
    <w:rsid w:val="00507C5D"/>
    <w:rsid w:val="00515D8E"/>
    <w:rsid w:val="00520042"/>
    <w:rsid w:val="0052290F"/>
    <w:rsid w:val="00525623"/>
    <w:rsid w:val="005275DA"/>
    <w:rsid w:val="005345E0"/>
    <w:rsid w:val="00546FAF"/>
    <w:rsid w:val="00566A1C"/>
    <w:rsid w:val="00572FA2"/>
    <w:rsid w:val="005949D4"/>
    <w:rsid w:val="005A1D24"/>
    <w:rsid w:val="005B36DD"/>
    <w:rsid w:val="005B4559"/>
    <w:rsid w:val="005C47E1"/>
    <w:rsid w:val="005C5109"/>
    <w:rsid w:val="005E51CE"/>
    <w:rsid w:val="00601CE2"/>
    <w:rsid w:val="00615108"/>
    <w:rsid w:val="0063590C"/>
    <w:rsid w:val="006427DC"/>
    <w:rsid w:val="006443E4"/>
    <w:rsid w:val="00652E32"/>
    <w:rsid w:val="00655106"/>
    <w:rsid w:val="006633E4"/>
    <w:rsid w:val="00665F02"/>
    <w:rsid w:val="0067415B"/>
    <w:rsid w:val="00683022"/>
    <w:rsid w:val="00687B1C"/>
    <w:rsid w:val="00694BD5"/>
    <w:rsid w:val="00694C5B"/>
    <w:rsid w:val="006A4BE2"/>
    <w:rsid w:val="006A782A"/>
    <w:rsid w:val="006B4854"/>
    <w:rsid w:val="006D5DF4"/>
    <w:rsid w:val="006E213C"/>
    <w:rsid w:val="006E3070"/>
    <w:rsid w:val="006F0BE5"/>
    <w:rsid w:val="006F2FD5"/>
    <w:rsid w:val="00700D5F"/>
    <w:rsid w:val="00706B9C"/>
    <w:rsid w:val="00714A57"/>
    <w:rsid w:val="00715CBC"/>
    <w:rsid w:val="00720934"/>
    <w:rsid w:val="00731227"/>
    <w:rsid w:val="00744847"/>
    <w:rsid w:val="00750DED"/>
    <w:rsid w:val="00782837"/>
    <w:rsid w:val="007831C8"/>
    <w:rsid w:val="007A0B02"/>
    <w:rsid w:val="007A1A5A"/>
    <w:rsid w:val="007C24F4"/>
    <w:rsid w:val="007C5508"/>
    <w:rsid w:val="007D5FB8"/>
    <w:rsid w:val="007E1A2D"/>
    <w:rsid w:val="007E2C0C"/>
    <w:rsid w:val="007F14FC"/>
    <w:rsid w:val="007F2877"/>
    <w:rsid w:val="00802193"/>
    <w:rsid w:val="00804DAA"/>
    <w:rsid w:val="00810F06"/>
    <w:rsid w:val="00811C39"/>
    <w:rsid w:val="00817D80"/>
    <w:rsid w:val="00840975"/>
    <w:rsid w:val="00864BA5"/>
    <w:rsid w:val="008656C0"/>
    <w:rsid w:val="0086630E"/>
    <w:rsid w:val="008671C0"/>
    <w:rsid w:val="00880110"/>
    <w:rsid w:val="0089444F"/>
    <w:rsid w:val="008A0950"/>
    <w:rsid w:val="008A3E43"/>
    <w:rsid w:val="008C08AA"/>
    <w:rsid w:val="008C3C14"/>
    <w:rsid w:val="008C472A"/>
    <w:rsid w:val="008C6C62"/>
    <w:rsid w:val="008D1345"/>
    <w:rsid w:val="008D7CCC"/>
    <w:rsid w:val="008E0389"/>
    <w:rsid w:val="008E28B7"/>
    <w:rsid w:val="008E2FE4"/>
    <w:rsid w:val="008F14C5"/>
    <w:rsid w:val="008F1604"/>
    <w:rsid w:val="008F4586"/>
    <w:rsid w:val="00910548"/>
    <w:rsid w:val="009330FF"/>
    <w:rsid w:val="00943F94"/>
    <w:rsid w:val="00955274"/>
    <w:rsid w:val="00955846"/>
    <w:rsid w:val="00971087"/>
    <w:rsid w:val="00975E00"/>
    <w:rsid w:val="00981829"/>
    <w:rsid w:val="009866BF"/>
    <w:rsid w:val="009A1F26"/>
    <w:rsid w:val="009D2BB9"/>
    <w:rsid w:val="009D42E8"/>
    <w:rsid w:val="009E3F68"/>
    <w:rsid w:val="009E77B1"/>
    <w:rsid w:val="009E7FB9"/>
    <w:rsid w:val="009F0CA3"/>
    <w:rsid w:val="00A024EF"/>
    <w:rsid w:val="00A10673"/>
    <w:rsid w:val="00A11928"/>
    <w:rsid w:val="00A16C5D"/>
    <w:rsid w:val="00A27F4B"/>
    <w:rsid w:val="00A37121"/>
    <w:rsid w:val="00A41EA3"/>
    <w:rsid w:val="00A45312"/>
    <w:rsid w:val="00A5577C"/>
    <w:rsid w:val="00A62AF1"/>
    <w:rsid w:val="00A641F1"/>
    <w:rsid w:val="00A65A89"/>
    <w:rsid w:val="00A907BA"/>
    <w:rsid w:val="00AB48EF"/>
    <w:rsid w:val="00AC3B75"/>
    <w:rsid w:val="00AE1508"/>
    <w:rsid w:val="00AE656F"/>
    <w:rsid w:val="00AE6D01"/>
    <w:rsid w:val="00AE6F29"/>
    <w:rsid w:val="00AF1609"/>
    <w:rsid w:val="00AF431F"/>
    <w:rsid w:val="00AF5481"/>
    <w:rsid w:val="00B049A5"/>
    <w:rsid w:val="00B16B0A"/>
    <w:rsid w:val="00B221E8"/>
    <w:rsid w:val="00B2252E"/>
    <w:rsid w:val="00B27C28"/>
    <w:rsid w:val="00B31393"/>
    <w:rsid w:val="00B316BB"/>
    <w:rsid w:val="00B40EBF"/>
    <w:rsid w:val="00B40FA9"/>
    <w:rsid w:val="00B47126"/>
    <w:rsid w:val="00B516DD"/>
    <w:rsid w:val="00B52A92"/>
    <w:rsid w:val="00B537FC"/>
    <w:rsid w:val="00B53C5B"/>
    <w:rsid w:val="00B555BC"/>
    <w:rsid w:val="00B55DDE"/>
    <w:rsid w:val="00B564C4"/>
    <w:rsid w:val="00B56B36"/>
    <w:rsid w:val="00B81CDC"/>
    <w:rsid w:val="00B86602"/>
    <w:rsid w:val="00BA1F97"/>
    <w:rsid w:val="00BB34DB"/>
    <w:rsid w:val="00BC0B0D"/>
    <w:rsid w:val="00BC5995"/>
    <w:rsid w:val="00BD2FBB"/>
    <w:rsid w:val="00BD5EC1"/>
    <w:rsid w:val="00BF2803"/>
    <w:rsid w:val="00BF3816"/>
    <w:rsid w:val="00BF3CC6"/>
    <w:rsid w:val="00BF4E35"/>
    <w:rsid w:val="00C161A2"/>
    <w:rsid w:val="00C20247"/>
    <w:rsid w:val="00C2329E"/>
    <w:rsid w:val="00C27FAD"/>
    <w:rsid w:val="00C3515B"/>
    <w:rsid w:val="00C473B5"/>
    <w:rsid w:val="00C47896"/>
    <w:rsid w:val="00C65836"/>
    <w:rsid w:val="00C6784B"/>
    <w:rsid w:val="00C71D2B"/>
    <w:rsid w:val="00C72A2B"/>
    <w:rsid w:val="00C72BB2"/>
    <w:rsid w:val="00C775B1"/>
    <w:rsid w:val="00C91B8F"/>
    <w:rsid w:val="00C93E69"/>
    <w:rsid w:val="00CA0C71"/>
    <w:rsid w:val="00CA3814"/>
    <w:rsid w:val="00CA7F84"/>
    <w:rsid w:val="00CB314D"/>
    <w:rsid w:val="00CD3BD6"/>
    <w:rsid w:val="00CE78BE"/>
    <w:rsid w:val="00D022A4"/>
    <w:rsid w:val="00D02D6E"/>
    <w:rsid w:val="00D270A9"/>
    <w:rsid w:val="00D3127F"/>
    <w:rsid w:val="00D43AEA"/>
    <w:rsid w:val="00D4439A"/>
    <w:rsid w:val="00D46D17"/>
    <w:rsid w:val="00D73A8B"/>
    <w:rsid w:val="00D740F0"/>
    <w:rsid w:val="00D80AF5"/>
    <w:rsid w:val="00D81A6E"/>
    <w:rsid w:val="00D86623"/>
    <w:rsid w:val="00D90D8B"/>
    <w:rsid w:val="00DC0A28"/>
    <w:rsid w:val="00DC1592"/>
    <w:rsid w:val="00DC4BE5"/>
    <w:rsid w:val="00DD7086"/>
    <w:rsid w:val="00DD76BB"/>
    <w:rsid w:val="00DE45F2"/>
    <w:rsid w:val="00DE6574"/>
    <w:rsid w:val="00DF308E"/>
    <w:rsid w:val="00DF5C8A"/>
    <w:rsid w:val="00DF660D"/>
    <w:rsid w:val="00DF7E5F"/>
    <w:rsid w:val="00E13FF6"/>
    <w:rsid w:val="00E14053"/>
    <w:rsid w:val="00E16A9A"/>
    <w:rsid w:val="00E21990"/>
    <w:rsid w:val="00E41A74"/>
    <w:rsid w:val="00E54617"/>
    <w:rsid w:val="00E5747F"/>
    <w:rsid w:val="00E60667"/>
    <w:rsid w:val="00E63B4D"/>
    <w:rsid w:val="00E722E6"/>
    <w:rsid w:val="00E73806"/>
    <w:rsid w:val="00E7430A"/>
    <w:rsid w:val="00E82E02"/>
    <w:rsid w:val="00E85459"/>
    <w:rsid w:val="00E936D4"/>
    <w:rsid w:val="00E95452"/>
    <w:rsid w:val="00E970C8"/>
    <w:rsid w:val="00EE6A29"/>
    <w:rsid w:val="00EF0740"/>
    <w:rsid w:val="00F04691"/>
    <w:rsid w:val="00F16CAE"/>
    <w:rsid w:val="00F2328B"/>
    <w:rsid w:val="00F2469B"/>
    <w:rsid w:val="00F3142B"/>
    <w:rsid w:val="00F3348D"/>
    <w:rsid w:val="00F350AD"/>
    <w:rsid w:val="00F405CD"/>
    <w:rsid w:val="00F41C16"/>
    <w:rsid w:val="00F42FB7"/>
    <w:rsid w:val="00F53E4F"/>
    <w:rsid w:val="00F77443"/>
    <w:rsid w:val="00F82C9A"/>
    <w:rsid w:val="00F83BD0"/>
    <w:rsid w:val="00F865D7"/>
    <w:rsid w:val="00F91D5E"/>
    <w:rsid w:val="00F96408"/>
    <w:rsid w:val="00FA7468"/>
    <w:rsid w:val="00FB5328"/>
    <w:rsid w:val="00FD0FAA"/>
    <w:rsid w:val="00FE0ED5"/>
    <w:rsid w:val="00FE13A5"/>
    <w:rsid w:val="00FE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EF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8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37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5B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BF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C7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dcterms:created xsi:type="dcterms:W3CDTF">2018-05-15T08:35:00Z</dcterms:created>
  <dcterms:modified xsi:type="dcterms:W3CDTF">2021-08-03T09:45:00Z</dcterms:modified>
</cp:coreProperties>
</file>