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C1" w:rsidRPr="00B10BAF" w:rsidRDefault="003F5849" w:rsidP="003F584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Заболевания человека, вызванные радиоактивным загрязнением</w:t>
      </w:r>
    </w:p>
    <w:p w:rsidR="00C872C1" w:rsidRDefault="003F5849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5849">
        <w:rPr>
          <w:rFonts w:ascii="Times New Roman" w:hAnsi="Times New Roman" w:cs="Times New Roman"/>
          <w:b/>
          <w:sz w:val="28"/>
          <w:szCs w:val="28"/>
        </w:rPr>
        <w:t>Дата: 09.02.2022</w:t>
      </w:r>
    </w:p>
    <w:p w:rsidR="003F5849" w:rsidRPr="003F5849" w:rsidRDefault="003F5849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Ионизирующее излучение — это вид энергии, высвобождаемой атомами в форме электромагнитных волн или частиц.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Люди подвергаются воздействию природных источников ионизирующего излучения, таких как почва, вода, растения, и воздействию искусственных источников, таких как рентгеновское излучение и медицинские устройства.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Ионизирующее излучение имеет многочисленные полезные виды применения, в том числе в медицине, промышленности, сельском хозяйстве и в научных исследованиях.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По мере расширения использования ионизирующего излучения увеличивается и потенциал опасностей для здоровья, если оно используется или ограничивается ненадлежащим образом.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Острое воздействие на здоровье, такое как ожог кожи или острый лучевой синдром, может возникнуть, когда доза облучения превышает определенные уровни.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Низкие дозы ионизирующего излучения могут увеличить риск более долгосрочных последствий, таких как рак.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Что такое ионизирующее излучение? 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Ионизирующее излучение — это вид энергии, высвобождаемой атомами в форме электромагнитных волн (гамм</w:t>
      </w:r>
      <w:proofErr w:type="gramStart"/>
      <w:r w:rsidRPr="00B10BA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B10BAF">
        <w:rPr>
          <w:rFonts w:ascii="Times New Roman" w:hAnsi="Times New Roman" w:cs="Times New Roman"/>
          <w:sz w:val="28"/>
          <w:szCs w:val="28"/>
        </w:rPr>
        <w:t xml:space="preserve"> или рентгеновское излучение) или частиц (нейтроны, бета или альфа). Спонтанный распад атомов называется радиоактивностью, а избыток возникающей при этом энергии является формой ионизирующего излучения. Нестабильные элементы, образующиеся при распаде и испускающие ионизирующее излучение, называются радионуклидами.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Все радионуклиды уникальным образом идентифицируются по виду испускаемого ими излучения, энергии излучения и периоду полураспада.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Активность, используемая в качестве показателя количества присутствующего радионуклида, выражается в единицах, называемых беккерелями (Бк): один беккерель — это один акт распада в секунду. Период полураспада — это время, необходимое для того, чтобы активность радионуклида в результате распада уменьшилась наполовину от его первоначальной величины. Период полураспада радиоактивного элемента — это время, в течение которого происходит распад половины его атомов. Оно может находиться в диапазоне от долей секунды до миллионов лет (например, период полураспада йода-131 составляет 8 дней, а период полураспада углерода-14 — 5730 лет).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AF">
        <w:rPr>
          <w:rFonts w:ascii="Times New Roman" w:hAnsi="Times New Roman" w:cs="Times New Roman"/>
          <w:b/>
          <w:sz w:val="28"/>
          <w:szCs w:val="28"/>
        </w:rPr>
        <w:t>Источники излучения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Люди каждый день подвергаются воздействию естественного и искусственного излучения. Естественное излучение происходит из </w:t>
      </w:r>
      <w:r w:rsidRPr="00B10BAF">
        <w:rPr>
          <w:rFonts w:ascii="Times New Roman" w:hAnsi="Times New Roman" w:cs="Times New Roman"/>
          <w:sz w:val="28"/>
          <w:szCs w:val="28"/>
        </w:rPr>
        <w:lastRenderedPageBreak/>
        <w:t>многочисленных источников, включая более 60 естественным образом возникающих радиоактивных веществ в почве, воде и воздухе. Радон, естественным образом возникающий газ, образуется из горных пород, почвы и является главным источником естественного излучения. Ежедневно люди вдыхают и поглощают радионуклиды из воздуха, пищи и воды.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Люди подвергаются также воздействию естественного излучения из космических лучей, особенно на большой высоте. В среднем 80% ежегодной дозы, которую человек получает от фонового излучения, это естественно возникающие наземные и космические источники излучения. Уровни такого излучения варьируются в разных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реогрфических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зонах, и в некоторых районах уровень может быть в 200 раз выше, чем глобальная средняя величина.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На человека воздействует также излучение из искусственных источников — от производства ядерной энергии до медицинского использования радиационной диагностики или лечения. Сегодня самыми распространенными искусственными источниками ионизирующего излучения являются медицинские аппараты, как рентгеновские аппараты, и другие медицинские устройства.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AF">
        <w:rPr>
          <w:rFonts w:ascii="Times New Roman" w:hAnsi="Times New Roman" w:cs="Times New Roman"/>
          <w:b/>
          <w:sz w:val="28"/>
          <w:szCs w:val="28"/>
        </w:rPr>
        <w:t>Воздействие ионизирующего излучения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Воздействие излучения может быть внутренним или внешним и может происходить различными путями.</w:t>
      </w:r>
    </w:p>
    <w:p w:rsidR="005E7B94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Внутренне воздействие ионизирующего излучения происходит, когда радионуклиды вдыхаются, поглощаются или иным образом попадают в кровообращение (например, в результате инъекции, ранения). Внутреннее воздействие прекращается, когда радионуклид выводится из организма либо самопроизвольно (с экскрементами), либо в результате лечения.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Внешнее радиоактивное заражение может возникнуть, когда радиоактивный материал в воздухе (пыль, жидкость, аэрозоли) оседает на кожу или одежду. Такой радиоактивный материал часто можно удалить с тела простым мытьем.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Воздействие ионизирующего излучения может также произойти в результате внешнего излучения из соответствующего внешнего источника (например, такое как воздействие радиации, излучаемой медицинским рентгеновским оборудованием). Внешнее облучение прекращается в том случае, когда источник излучения закрыт, или когда человек выходит за пределы поля излучения.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Люди могут подвергаться воздействию ионизирующего излучения в различных обстоятельствах: дома или в общественных местах (облучение в общественных местах), на своих рабочих местах (облучение на рабочем месте) или в медицинских учреждениях (пациенты, лица, осуществляющие уход, и добровольцы).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Воздействие ионизирующего излучения можно классифицировать по трем случаям воздействия.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lastRenderedPageBreak/>
        <w:t>Первый случай — это запланированное воздействие, которое обусловлено преднамеренным использованием и работой источников излучения в конкретных целях, например, в случае медицинского использования излучения для диагностики или лечения пациентов, или использование излучения в промышленности или в целях научных исследований.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Второй случай — это существующие источники воздействия, когда воздействие излучения уже существует и в случае которого необходимо принять соответствующие меры контроля, например, воздействие радона в жилых домах или на рабочих местах или воздействие фонового естественного излучения в условиях окружающей среды.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Последний случай — это воздействие в чрезвычайных ситуациях, обусловленных неожиданными событиями, предполагающими принятие оперативных мер, например, в случае ядерных происшествий или злоумышленных действий.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На медицинское использование излучения приходится 98% всей дозы облучения из всех искусственных источников; оно составляет 20% от общего воздействия на население.  Ежегодно в мире проводится 3 600 миллионов радиологических обследований в целях диагностики, 37 миллионов процедур с использованием ядерных материалов и 7,5 миллиона процедур радиотерапии в лечебных целях.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AF">
        <w:rPr>
          <w:rFonts w:ascii="Times New Roman" w:hAnsi="Times New Roman" w:cs="Times New Roman"/>
          <w:b/>
          <w:sz w:val="28"/>
          <w:szCs w:val="28"/>
        </w:rPr>
        <w:t>Последствия ионизирующего излучения для здоровья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Радиационное повреждение тканей и/или органов зависит от полученной дозы облучения или поглощенной дозы, которая выражается в грэях (Гр).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Эффективная доза используется для измерения ионизирующего излучения с точки зрения его потенциала причинить вред.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Зиверт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(Зв) — единица эффективной дозы, в которой учитывается вид излучения и чувствительность ткани и органов. Она дает возможность измерить ионизирующее излучение с точки зрения потенциала нанесения вреда. Зв учитывает вид радиации и чувствительность органов и тканей. 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Зв является очень большой единицей, поэтому более практично использовать меньшие единицы, такие как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миллизиверт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микрозиверт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). В одном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содержится тысяча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, а тысяча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составляют один Зв. Помимо количества радиации (дозы), часто полезно показать скорость выделения этой дозы, например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/час или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/год. 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Выше определенных пороговых значений облучение может нарушить функционирование тканей и/или органов и может вызвать острые реакции, такие как покраснение кожи, выпадение волос, радиационные ожоги или острый лучевой синдром. Эти реакции являются более сильными при более высоких дозах и более высокой мощности дозы. Например, пороговая доза острого лучевого синдрома составляет приблизительно 1 Зв (1000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>).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Если доза является низкой и/или воздействует длительный период времени (низкая мощность дозы), обусловленный этим риск существенно </w:t>
      </w:r>
      <w:r w:rsidRPr="00B10BAF">
        <w:rPr>
          <w:rFonts w:ascii="Times New Roman" w:hAnsi="Times New Roman" w:cs="Times New Roman"/>
          <w:sz w:val="28"/>
          <w:szCs w:val="28"/>
        </w:rPr>
        <w:lastRenderedPageBreak/>
        <w:t xml:space="preserve">снижается, поскольку в этом случае увеличивается вероятность восстановления поврежденных тканей. Тем не </w:t>
      </w:r>
      <w:proofErr w:type="gramStart"/>
      <w:r w:rsidRPr="00B10BA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B10BAF">
        <w:rPr>
          <w:rFonts w:ascii="Times New Roman" w:hAnsi="Times New Roman" w:cs="Times New Roman"/>
          <w:sz w:val="28"/>
          <w:szCs w:val="28"/>
        </w:rPr>
        <w:t xml:space="preserve"> риск долгосрочных последствий, таких как рак, который может проявиться через годы и даже десятилетия, существует. Воздействия этого типа проявляются не всегда, однако их вероятность пропорциональна дозе облучения. Этот риск выше в случае детей и подростков, так как они намного более чувствительны к воздействию радиации, чем взрослые.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Эпидемиологические исследования в группах населения, подвергшихся облучению, например людей, выживших после взрыва атомной бомбы, или пациентов радиотерапии, показали значительное увеличение вероятности рака при дозах выше 100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. В ряде случаев более поздние эпидемиологические исследования на людях, которые подвергались воздействию в детском возрасте в медицинских целях (КТ в детском возрасте), позволяют сделать вывод о том, что вероятность рака может повышаться даже при более низких дозах (в диапазоне 50-100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>).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 xml:space="preserve">Дородовое воздействие ионизирующего излучения может вызвать повреждение мозга плода при сильной дозе, превышающей 100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между 8 и 15 неделей беременности и 200 </w:t>
      </w:r>
      <w:proofErr w:type="spellStart"/>
      <w:r w:rsidRPr="00B10BAF">
        <w:rPr>
          <w:rFonts w:ascii="Times New Roman" w:hAnsi="Times New Roman" w:cs="Times New Roman"/>
          <w:sz w:val="28"/>
          <w:szCs w:val="28"/>
        </w:rPr>
        <w:t>мЗв</w:t>
      </w:r>
      <w:proofErr w:type="spellEnd"/>
      <w:r w:rsidRPr="00B10BAF">
        <w:rPr>
          <w:rFonts w:ascii="Times New Roman" w:hAnsi="Times New Roman" w:cs="Times New Roman"/>
          <w:sz w:val="28"/>
          <w:szCs w:val="28"/>
        </w:rPr>
        <w:t xml:space="preserve"> между 16 и 25 неделей беременности. Исследования на людях показали, что до 8 недели или после 25 недели беременности связанный с облучением риск для развития мозга плода отсутствует. Эпидемиологические исследования свидетельствуют о том, что риск развития рака у плода после воздействия облучения аналогичен риску после воздействия облучения в раннем детском возрасте.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BAF">
        <w:rPr>
          <w:rFonts w:ascii="Times New Roman" w:hAnsi="Times New Roman" w:cs="Times New Roman"/>
          <w:b/>
          <w:sz w:val="28"/>
          <w:szCs w:val="28"/>
        </w:rPr>
        <w:t>Деятельность ВОЗ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10BAF">
        <w:rPr>
          <w:rFonts w:ascii="Times New Roman" w:hAnsi="Times New Roman" w:cs="Times New Roman"/>
          <w:sz w:val="28"/>
          <w:szCs w:val="28"/>
        </w:rPr>
        <w:t>ВОЗ разработала радиационную программу защиты пациентов, работников и общественности от опасности воздействия радиации на здоровье в планируемых, существующих и чрезвычайных случаях воздействия. Эта программа, которая сосредоточена на аспектах общественного здравоохранения, охватывает деятельность, связанную с оценкой риска облучения, его устранением и информированием о нем.</w:t>
      </w:r>
    </w:p>
    <w:p w:rsidR="00C872C1" w:rsidRPr="00B10BAF" w:rsidRDefault="00C872C1" w:rsidP="00B10B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BAF">
        <w:rPr>
          <w:rFonts w:ascii="Times New Roman" w:hAnsi="Times New Roman" w:cs="Times New Roman"/>
          <w:sz w:val="28"/>
          <w:szCs w:val="28"/>
        </w:rPr>
        <w:t>В соответствии с основной функцией, касающейся "установления норм и стандартов, содействия в их соблюдении и соответствующего контроля" ВОЗ сотрудничает с 7 другими международными организациями в целях пересмотра и обновления международных стандартов базовой безопасности, связанной с радиацией (СББ). ВОЗ приняла новые международные СББ в 2012 году и в настоящее время проводит работу по оказанию поддержки в осуществлении СББ в своих государствах</w:t>
      </w:r>
    </w:p>
    <w:sectPr w:rsidR="00C872C1" w:rsidRPr="00B1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2C1"/>
    <w:rsid w:val="002D6B34"/>
    <w:rsid w:val="003F5849"/>
    <w:rsid w:val="00B10BAF"/>
    <w:rsid w:val="00C872C1"/>
    <w:rsid w:val="00F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1471</Words>
  <Characters>8387</Characters>
  <Application>Microsoft Office Word</Application>
  <DocSecurity>0</DocSecurity>
  <Lines>69</Lines>
  <Paragraphs>19</Paragraphs>
  <ScaleCrop>false</ScaleCrop>
  <Company>diakov.net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Ильина</dc:creator>
  <cp:keywords/>
  <dc:description/>
  <cp:lastModifiedBy>Макиян</cp:lastModifiedBy>
  <cp:revision>4</cp:revision>
  <dcterms:created xsi:type="dcterms:W3CDTF">2022-02-03T15:24:00Z</dcterms:created>
  <dcterms:modified xsi:type="dcterms:W3CDTF">2022-02-07T07:56:00Z</dcterms:modified>
</cp:coreProperties>
</file>