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99F" w:rsidRPr="005923EA" w:rsidRDefault="005923EA" w:rsidP="00E1233D">
      <w:pPr>
        <w:spacing w:after="0"/>
        <w:ind w:firstLine="709"/>
        <w:jc w:val="center"/>
        <w:rPr>
          <w:rFonts w:ascii="Times New Roman" w:hAnsi="Times New Roman" w:cs="Times New Roman"/>
          <w:b/>
          <w:color w:val="00B050"/>
          <w:sz w:val="36"/>
          <w:szCs w:val="28"/>
        </w:rPr>
      </w:pPr>
      <w:r w:rsidRPr="005923EA">
        <w:rPr>
          <w:rFonts w:ascii="Times New Roman" w:hAnsi="Times New Roman" w:cs="Times New Roman"/>
          <w:b/>
          <w:color w:val="00B050"/>
          <w:sz w:val="36"/>
          <w:szCs w:val="28"/>
        </w:rPr>
        <w:t>Сохраним нашу планету зеленой!</w:t>
      </w:r>
    </w:p>
    <w:p w:rsidR="001C633C" w:rsidRPr="00E1233D" w:rsidRDefault="001C633C" w:rsidP="00E1233D">
      <w:pPr>
        <w:spacing w:after="0"/>
        <w:ind w:firstLine="709"/>
        <w:jc w:val="center"/>
        <w:rPr>
          <w:rFonts w:ascii="Times New Roman" w:hAnsi="Times New Roman" w:cs="Times New Roman"/>
          <w:b/>
          <w:sz w:val="28"/>
          <w:szCs w:val="28"/>
        </w:rPr>
      </w:pPr>
    </w:p>
    <w:p w:rsidR="002E1DF2" w:rsidRPr="00C73387" w:rsidRDefault="00E1233D" w:rsidP="00C73387">
      <w:pPr>
        <w:spacing w:after="0"/>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898413" cy="3267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hands-planting.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05018" cy="3271480"/>
                    </a:xfrm>
                    <a:prstGeom prst="rect">
                      <a:avLst/>
                    </a:prstGeom>
                  </pic:spPr>
                </pic:pic>
              </a:graphicData>
            </a:graphic>
          </wp:inline>
        </w:drawing>
      </w:r>
    </w:p>
    <w:p w:rsidR="00C73387" w:rsidRDefault="00C73387" w:rsidP="00E1233D">
      <w:pPr>
        <w:spacing w:after="0"/>
        <w:ind w:firstLine="709"/>
        <w:jc w:val="both"/>
        <w:rPr>
          <w:rFonts w:ascii="Times New Roman" w:hAnsi="Times New Roman" w:cs="Times New Roman"/>
          <w:b/>
          <w:sz w:val="28"/>
          <w:szCs w:val="28"/>
        </w:rPr>
      </w:pPr>
    </w:p>
    <w:p w:rsidR="00BB5EF2" w:rsidRDefault="00A4429C" w:rsidP="00E1233D">
      <w:pPr>
        <w:spacing w:after="0"/>
        <w:ind w:firstLine="709"/>
        <w:jc w:val="both"/>
        <w:rPr>
          <w:rFonts w:ascii="Times New Roman" w:hAnsi="Times New Roman" w:cs="Times New Roman"/>
          <w:b/>
          <w:color w:val="00B050"/>
          <w:sz w:val="28"/>
          <w:szCs w:val="28"/>
        </w:rPr>
      </w:pPr>
      <w:r w:rsidRPr="00A4429C">
        <w:rPr>
          <w:rFonts w:ascii="Times New Roman" w:hAnsi="Times New Roman" w:cs="Times New Roman"/>
          <w:b/>
          <w:color w:val="00B050"/>
          <w:sz w:val="28"/>
          <w:szCs w:val="28"/>
        </w:rPr>
        <w:t>Есть один из международных праздников, отмечаемых 22 апреля, чествующий чистую Воду, Воздух, Землю. День, напоминающий всем жителям планеты об экологических катастрофах, день, когда каждый должен задуматься над тем, что лично он «здесь и сейчас» может сделать для решения насущных природоохранных пробле</w:t>
      </w:r>
      <w:r>
        <w:rPr>
          <w:rFonts w:ascii="Times New Roman" w:hAnsi="Times New Roman" w:cs="Times New Roman"/>
          <w:b/>
          <w:color w:val="00B050"/>
          <w:sz w:val="28"/>
          <w:szCs w:val="28"/>
        </w:rPr>
        <w:t>м. Это Международный день Земли.</w:t>
      </w:r>
      <w:r w:rsidR="00BB5EF2">
        <w:rPr>
          <w:rFonts w:ascii="Times New Roman" w:hAnsi="Times New Roman" w:cs="Times New Roman"/>
          <w:b/>
          <w:color w:val="00B050"/>
          <w:sz w:val="28"/>
          <w:szCs w:val="28"/>
        </w:rPr>
        <w:t xml:space="preserve"> </w:t>
      </w:r>
      <w:r w:rsidR="002E1DF2" w:rsidRPr="00A4429C">
        <w:rPr>
          <w:rFonts w:ascii="Times New Roman" w:hAnsi="Times New Roman" w:cs="Times New Roman"/>
          <w:b/>
          <w:color w:val="00B050"/>
          <w:sz w:val="28"/>
          <w:szCs w:val="28"/>
        </w:rPr>
        <w:t xml:space="preserve"> </w:t>
      </w:r>
    </w:p>
    <w:p w:rsidR="00A4429C" w:rsidRDefault="00BB5EF2" w:rsidP="00E1233D">
      <w:pPr>
        <w:spacing w:after="0"/>
        <w:ind w:firstLine="709"/>
        <w:jc w:val="both"/>
        <w:rPr>
          <w:rFonts w:ascii="Times New Roman" w:hAnsi="Times New Roman" w:cs="Times New Roman"/>
          <w:b/>
          <w:color w:val="00B050"/>
          <w:sz w:val="28"/>
          <w:szCs w:val="28"/>
        </w:rPr>
      </w:pPr>
      <w:bookmarkStart w:id="0" w:name="_GoBack"/>
      <w:bookmarkEnd w:id="0"/>
      <w:r w:rsidRPr="00BB5EF2">
        <w:rPr>
          <w:rFonts w:ascii="Times New Roman" w:hAnsi="Times New Roman" w:cs="Times New Roman"/>
          <w:b/>
          <w:color w:val="00B050"/>
          <w:sz w:val="28"/>
          <w:szCs w:val="28"/>
        </w:rPr>
        <w:t>День Земли ведет свою историю от Дня Дерева, посвященного озеленению.</w:t>
      </w:r>
    </w:p>
    <w:p w:rsidR="00E1233D" w:rsidRPr="00A4429C" w:rsidRDefault="00A4429C" w:rsidP="00E1233D">
      <w:pPr>
        <w:spacing w:after="0"/>
        <w:ind w:firstLine="709"/>
        <w:jc w:val="both"/>
        <w:rPr>
          <w:rFonts w:ascii="Times New Roman" w:hAnsi="Times New Roman" w:cs="Times New Roman"/>
          <w:b/>
          <w:color w:val="00B050"/>
          <w:sz w:val="28"/>
          <w:szCs w:val="28"/>
        </w:rPr>
      </w:pPr>
      <w:r>
        <w:rPr>
          <w:rFonts w:ascii="Times New Roman" w:hAnsi="Times New Roman" w:cs="Times New Roman"/>
          <w:b/>
          <w:color w:val="00B050"/>
          <w:sz w:val="28"/>
          <w:szCs w:val="28"/>
        </w:rPr>
        <w:t>Д</w:t>
      </w:r>
      <w:r w:rsidR="002E1DF2" w:rsidRPr="00A4429C">
        <w:rPr>
          <w:rFonts w:ascii="Times New Roman" w:hAnsi="Times New Roman" w:cs="Times New Roman"/>
          <w:b/>
          <w:color w:val="00B050"/>
          <w:sz w:val="28"/>
          <w:szCs w:val="28"/>
        </w:rPr>
        <w:t xml:space="preserve">ля начала, </w:t>
      </w:r>
      <w:r>
        <w:rPr>
          <w:rFonts w:ascii="Times New Roman" w:hAnsi="Times New Roman" w:cs="Times New Roman"/>
          <w:b/>
          <w:color w:val="00B050"/>
          <w:sz w:val="28"/>
          <w:szCs w:val="28"/>
        </w:rPr>
        <w:t xml:space="preserve">ребята, </w:t>
      </w:r>
      <w:r w:rsidR="002E1DF2" w:rsidRPr="00A4429C">
        <w:rPr>
          <w:rFonts w:ascii="Times New Roman" w:hAnsi="Times New Roman" w:cs="Times New Roman"/>
          <w:b/>
          <w:color w:val="00B050"/>
          <w:sz w:val="28"/>
          <w:szCs w:val="28"/>
        </w:rPr>
        <w:t xml:space="preserve">давайте </w:t>
      </w:r>
      <w:r w:rsidR="00A46B41" w:rsidRPr="00A4429C">
        <w:rPr>
          <w:rFonts w:ascii="Times New Roman" w:hAnsi="Times New Roman" w:cs="Times New Roman"/>
          <w:b/>
          <w:color w:val="00B050"/>
          <w:sz w:val="28"/>
          <w:szCs w:val="28"/>
        </w:rPr>
        <w:t>вспомним</w:t>
      </w:r>
      <w:r w:rsidR="00BB5EF2">
        <w:rPr>
          <w:rFonts w:ascii="Times New Roman" w:hAnsi="Times New Roman" w:cs="Times New Roman"/>
          <w:b/>
          <w:color w:val="00B050"/>
          <w:sz w:val="28"/>
          <w:szCs w:val="28"/>
        </w:rPr>
        <w:t>,</w:t>
      </w:r>
      <w:r w:rsidR="002E1DF2" w:rsidRPr="00A4429C">
        <w:rPr>
          <w:rFonts w:ascii="Times New Roman" w:hAnsi="Times New Roman" w:cs="Times New Roman"/>
          <w:b/>
          <w:color w:val="00B050"/>
          <w:sz w:val="28"/>
          <w:szCs w:val="28"/>
        </w:rPr>
        <w:t xml:space="preserve"> какие </w:t>
      </w:r>
      <w:r w:rsidR="00A46B41" w:rsidRPr="00A4429C">
        <w:rPr>
          <w:rFonts w:ascii="Times New Roman" w:hAnsi="Times New Roman" w:cs="Times New Roman"/>
          <w:b/>
          <w:color w:val="00B050"/>
          <w:sz w:val="28"/>
          <w:szCs w:val="28"/>
        </w:rPr>
        <w:t xml:space="preserve">мы знаем </w:t>
      </w:r>
      <w:r w:rsidR="002E1DF2" w:rsidRPr="00A4429C">
        <w:rPr>
          <w:rFonts w:ascii="Times New Roman" w:hAnsi="Times New Roman" w:cs="Times New Roman"/>
          <w:b/>
          <w:color w:val="00B050"/>
          <w:sz w:val="28"/>
          <w:szCs w:val="28"/>
        </w:rPr>
        <w:t xml:space="preserve">деревья и как </w:t>
      </w:r>
      <w:r w:rsidR="00A46B41" w:rsidRPr="00A4429C">
        <w:rPr>
          <w:rFonts w:ascii="Times New Roman" w:hAnsi="Times New Roman" w:cs="Times New Roman"/>
          <w:b/>
          <w:color w:val="00B050"/>
          <w:sz w:val="28"/>
          <w:szCs w:val="28"/>
        </w:rPr>
        <w:t xml:space="preserve">их </w:t>
      </w:r>
      <w:r w:rsidR="002E1DF2" w:rsidRPr="00A4429C">
        <w:rPr>
          <w:rFonts w:ascii="Times New Roman" w:hAnsi="Times New Roman" w:cs="Times New Roman"/>
          <w:b/>
          <w:color w:val="00B050"/>
          <w:sz w:val="28"/>
          <w:szCs w:val="28"/>
        </w:rPr>
        <w:t>сажать?</w:t>
      </w:r>
    </w:p>
    <w:p w:rsidR="002E1DF2" w:rsidRDefault="002E1DF2" w:rsidP="00E1233D">
      <w:pPr>
        <w:spacing w:after="0"/>
        <w:ind w:firstLine="709"/>
        <w:jc w:val="both"/>
        <w:rPr>
          <w:rFonts w:ascii="Times New Roman" w:hAnsi="Times New Roman" w:cs="Times New Roman"/>
          <w:b/>
          <w:sz w:val="28"/>
          <w:szCs w:val="28"/>
        </w:rPr>
      </w:pPr>
    </w:p>
    <w:p w:rsidR="00205790" w:rsidRDefault="002E1DF2" w:rsidP="00E1233D">
      <w:pPr>
        <w:spacing w:after="0"/>
        <w:ind w:firstLine="709"/>
        <w:jc w:val="both"/>
        <w:rPr>
          <w:rFonts w:ascii="Times New Roman" w:hAnsi="Times New Roman" w:cs="Times New Roman"/>
          <w:sz w:val="28"/>
          <w:szCs w:val="28"/>
        </w:rPr>
      </w:pPr>
      <w:r>
        <w:rPr>
          <w:rFonts w:ascii="Times New Roman" w:hAnsi="Times New Roman" w:cs="Times New Roman"/>
          <w:b/>
          <w:sz w:val="28"/>
          <w:szCs w:val="28"/>
        </w:rPr>
        <w:t xml:space="preserve">Задание 1. </w:t>
      </w:r>
      <w:r>
        <w:rPr>
          <w:rFonts w:ascii="Times New Roman" w:hAnsi="Times New Roman" w:cs="Times New Roman"/>
          <w:sz w:val="28"/>
          <w:szCs w:val="28"/>
        </w:rPr>
        <w:t>Вам необходимо составить из букв названия лиственных деревьев.</w:t>
      </w:r>
    </w:p>
    <w:p w:rsidR="002E1DF2" w:rsidRDefault="00205790" w:rsidP="00205790">
      <w:pPr>
        <w:spacing w:after="0"/>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14B4B854" wp14:editId="74103B3D">
            <wp:extent cx="1428750" cy="10701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0466" cy="1071436"/>
                    </a:xfrm>
                    <a:prstGeom prst="rect">
                      <a:avLst/>
                    </a:prstGeom>
                  </pic:spPr>
                </pic:pic>
              </a:graphicData>
            </a:graphic>
          </wp:inline>
        </w:drawing>
      </w:r>
    </w:p>
    <w:tbl>
      <w:tblPr>
        <w:tblStyle w:val="-2"/>
        <w:tblW w:w="0" w:type="auto"/>
        <w:jc w:val="center"/>
        <w:tblLook w:val="04A0" w:firstRow="1" w:lastRow="0" w:firstColumn="1" w:lastColumn="0" w:noHBand="0" w:noVBand="1"/>
      </w:tblPr>
      <w:tblGrid>
        <w:gridCol w:w="1028"/>
        <w:gridCol w:w="1028"/>
        <w:gridCol w:w="1028"/>
        <w:gridCol w:w="1028"/>
        <w:gridCol w:w="1028"/>
        <w:gridCol w:w="1028"/>
      </w:tblGrid>
      <w:tr w:rsidR="002E1DF2" w:rsidRPr="002E1DF2" w:rsidTr="002E1DF2">
        <w:trPr>
          <w:cnfStyle w:val="100000000000" w:firstRow="1" w:lastRow="0" w:firstColumn="0" w:lastColumn="0" w:oddVBand="0" w:evenVBand="0" w:oddHBand="0" w:evenHBand="0" w:firstRowFirstColumn="0" w:firstRowLastColumn="0" w:lastRowFirstColumn="0" w:lastRowLastColumn="0"/>
          <w:trHeight w:val="741"/>
          <w:jc w:val="center"/>
        </w:trPr>
        <w:tc>
          <w:tcPr>
            <w:cnfStyle w:val="001000000000" w:firstRow="0" w:lastRow="0" w:firstColumn="1" w:lastColumn="0" w:oddVBand="0" w:evenVBand="0" w:oddHBand="0" w:evenHBand="0" w:firstRowFirstColumn="0" w:firstRowLastColumn="0" w:lastRowFirstColumn="0" w:lastRowLastColumn="0"/>
            <w:tcW w:w="1028" w:type="dxa"/>
            <w:vAlign w:val="center"/>
          </w:tcPr>
          <w:p w:rsidR="002E1DF2" w:rsidRPr="002E1DF2" w:rsidRDefault="002E1DF2" w:rsidP="002E1DF2">
            <w:pPr>
              <w:jc w:val="center"/>
              <w:rPr>
                <w:rFonts w:ascii="Times New Roman" w:hAnsi="Times New Roman" w:cs="Times New Roman"/>
                <w:sz w:val="28"/>
                <w:szCs w:val="28"/>
              </w:rPr>
            </w:pPr>
            <w:r w:rsidRPr="002E1DF2">
              <w:rPr>
                <w:rFonts w:ascii="Times New Roman" w:hAnsi="Times New Roman" w:cs="Times New Roman"/>
                <w:sz w:val="28"/>
                <w:szCs w:val="28"/>
              </w:rPr>
              <w:t>Д</w:t>
            </w:r>
          </w:p>
        </w:tc>
        <w:tc>
          <w:tcPr>
            <w:tcW w:w="1028" w:type="dxa"/>
            <w:vAlign w:val="center"/>
          </w:tcPr>
          <w:p w:rsidR="002E1DF2" w:rsidRPr="002E1DF2" w:rsidRDefault="002E1DF2" w:rsidP="002E1D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2E1DF2">
              <w:rPr>
                <w:rFonts w:ascii="Times New Roman" w:hAnsi="Times New Roman" w:cs="Times New Roman"/>
                <w:sz w:val="28"/>
                <w:szCs w:val="28"/>
              </w:rPr>
              <w:t>У</w:t>
            </w:r>
          </w:p>
        </w:tc>
        <w:tc>
          <w:tcPr>
            <w:tcW w:w="1028" w:type="dxa"/>
            <w:vAlign w:val="center"/>
          </w:tcPr>
          <w:p w:rsidR="002E1DF2" w:rsidRPr="002E1DF2" w:rsidRDefault="002E1DF2" w:rsidP="002E1D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2E1DF2">
              <w:rPr>
                <w:rFonts w:ascii="Times New Roman" w:hAnsi="Times New Roman" w:cs="Times New Roman"/>
                <w:sz w:val="28"/>
                <w:szCs w:val="28"/>
              </w:rPr>
              <w:t>В</w:t>
            </w:r>
          </w:p>
        </w:tc>
        <w:tc>
          <w:tcPr>
            <w:tcW w:w="1028" w:type="dxa"/>
            <w:vAlign w:val="center"/>
          </w:tcPr>
          <w:p w:rsidR="002E1DF2" w:rsidRPr="002E1DF2" w:rsidRDefault="002E1DF2" w:rsidP="002E1D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2E1DF2">
              <w:rPr>
                <w:rFonts w:ascii="Times New Roman" w:hAnsi="Times New Roman" w:cs="Times New Roman"/>
                <w:sz w:val="28"/>
                <w:szCs w:val="28"/>
              </w:rPr>
              <w:t>А</w:t>
            </w:r>
          </w:p>
        </w:tc>
        <w:tc>
          <w:tcPr>
            <w:tcW w:w="1028" w:type="dxa"/>
            <w:vAlign w:val="center"/>
          </w:tcPr>
          <w:p w:rsidR="002E1DF2" w:rsidRPr="002E1DF2" w:rsidRDefault="002E1DF2" w:rsidP="002E1D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2E1DF2">
              <w:rPr>
                <w:rFonts w:ascii="Times New Roman" w:hAnsi="Times New Roman" w:cs="Times New Roman"/>
                <w:sz w:val="28"/>
                <w:szCs w:val="28"/>
              </w:rPr>
              <w:t>У</w:t>
            </w:r>
          </w:p>
        </w:tc>
        <w:tc>
          <w:tcPr>
            <w:tcW w:w="1028" w:type="dxa"/>
            <w:vAlign w:val="center"/>
          </w:tcPr>
          <w:p w:rsidR="002E1DF2" w:rsidRPr="002E1DF2" w:rsidRDefault="002E1DF2" w:rsidP="002E1D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2E1DF2">
              <w:rPr>
                <w:rFonts w:ascii="Times New Roman" w:hAnsi="Times New Roman" w:cs="Times New Roman"/>
                <w:sz w:val="28"/>
                <w:szCs w:val="28"/>
              </w:rPr>
              <w:t>Х</w:t>
            </w:r>
          </w:p>
        </w:tc>
      </w:tr>
      <w:tr w:rsidR="002E1DF2" w:rsidRPr="002E1DF2" w:rsidTr="002E1DF2">
        <w:trPr>
          <w:cnfStyle w:val="000000100000" w:firstRow="0" w:lastRow="0" w:firstColumn="0" w:lastColumn="0" w:oddVBand="0" w:evenVBand="0" w:oddHBand="1" w:evenHBand="0" w:firstRowFirstColumn="0" w:firstRowLastColumn="0" w:lastRowFirstColumn="0" w:lastRowLastColumn="0"/>
          <w:trHeight w:val="741"/>
          <w:jc w:val="center"/>
        </w:trPr>
        <w:tc>
          <w:tcPr>
            <w:cnfStyle w:val="001000000000" w:firstRow="0" w:lastRow="0" w:firstColumn="1" w:lastColumn="0" w:oddVBand="0" w:evenVBand="0" w:oddHBand="0" w:evenHBand="0" w:firstRowFirstColumn="0" w:firstRowLastColumn="0" w:lastRowFirstColumn="0" w:lastRowLastColumn="0"/>
            <w:tcW w:w="1028" w:type="dxa"/>
            <w:vAlign w:val="center"/>
          </w:tcPr>
          <w:p w:rsidR="002E1DF2" w:rsidRPr="002E1DF2" w:rsidRDefault="002E1DF2" w:rsidP="002E1DF2">
            <w:pPr>
              <w:jc w:val="center"/>
              <w:rPr>
                <w:rFonts w:ascii="Times New Roman" w:hAnsi="Times New Roman" w:cs="Times New Roman"/>
                <w:sz w:val="28"/>
                <w:szCs w:val="28"/>
              </w:rPr>
            </w:pPr>
            <w:r w:rsidRPr="002E1DF2">
              <w:rPr>
                <w:rFonts w:ascii="Times New Roman" w:hAnsi="Times New Roman" w:cs="Times New Roman"/>
                <w:sz w:val="28"/>
                <w:szCs w:val="28"/>
              </w:rPr>
              <w:t>Л</w:t>
            </w:r>
          </w:p>
        </w:tc>
        <w:tc>
          <w:tcPr>
            <w:tcW w:w="1028" w:type="dxa"/>
            <w:vAlign w:val="center"/>
          </w:tcPr>
          <w:p w:rsidR="002E1DF2" w:rsidRPr="002E1DF2" w:rsidRDefault="002E1DF2" w:rsidP="002E1D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2E1DF2">
              <w:rPr>
                <w:rFonts w:ascii="Times New Roman" w:hAnsi="Times New Roman" w:cs="Times New Roman"/>
                <w:b/>
                <w:sz w:val="28"/>
                <w:szCs w:val="28"/>
              </w:rPr>
              <w:t>Б</w:t>
            </w:r>
          </w:p>
        </w:tc>
        <w:tc>
          <w:tcPr>
            <w:tcW w:w="1028" w:type="dxa"/>
            <w:vAlign w:val="center"/>
          </w:tcPr>
          <w:p w:rsidR="002E1DF2" w:rsidRPr="002E1DF2" w:rsidRDefault="002E1DF2" w:rsidP="002E1D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2E1DF2">
              <w:rPr>
                <w:rFonts w:ascii="Times New Roman" w:hAnsi="Times New Roman" w:cs="Times New Roman"/>
                <w:b/>
                <w:sz w:val="28"/>
                <w:szCs w:val="28"/>
              </w:rPr>
              <w:t>И</w:t>
            </w:r>
          </w:p>
        </w:tc>
        <w:tc>
          <w:tcPr>
            <w:tcW w:w="1028" w:type="dxa"/>
            <w:vAlign w:val="center"/>
          </w:tcPr>
          <w:p w:rsidR="002E1DF2" w:rsidRPr="002E1DF2" w:rsidRDefault="002E1DF2" w:rsidP="002E1D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2E1DF2">
              <w:rPr>
                <w:rFonts w:ascii="Times New Roman" w:hAnsi="Times New Roman" w:cs="Times New Roman"/>
                <w:b/>
                <w:sz w:val="28"/>
                <w:szCs w:val="28"/>
              </w:rPr>
              <w:t>Ё</w:t>
            </w:r>
          </w:p>
        </w:tc>
        <w:tc>
          <w:tcPr>
            <w:tcW w:w="1028" w:type="dxa"/>
            <w:vAlign w:val="center"/>
          </w:tcPr>
          <w:p w:rsidR="002E1DF2" w:rsidRPr="002E1DF2" w:rsidRDefault="002E1DF2" w:rsidP="002E1D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2E1DF2">
              <w:rPr>
                <w:rFonts w:ascii="Times New Roman" w:hAnsi="Times New Roman" w:cs="Times New Roman"/>
                <w:b/>
                <w:sz w:val="28"/>
                <w:szCs w:val="28"/>
              </w:rPr>
              <w:t>М</w:t>
            </w:r>
          </w:p>
        </w:tc>
        <w:tc>
          <w:tcPr>
            <w:tcW w:w="1028" w:type="dxa"/>
            <w:vAlign w:val="center"/>
          </w:tcPr>
          <w:p w:rsidR="002E1DF2" w:rsidRPr="002E1DF2" w:rsidRDefault="002E1DF2" w:rsidP="002E1D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2E1DF2">
              <w:rPr>
                <w:rFonts w:ascii="Times New Roman" w:hAnsi="Times New Roman" w:cs="Times New Roman"/>
                <w:b/>
                <w:sz w:val="28"/>
                <w:szCs w:val="28"/>
              </w:rPr>
              <w:t>А</w:t>
            </w:r>
          </w:p>
        </w:tc>
      </w:tr>
      <w:tr w:rsidR="002E1DF2" w:rsidRPr="002E1DF2" w:rsidTr="002E1DF2">
        <w:trPr>
          <w:cnfStyle w:val="000000010000" w:firstRow="0" w:lastRow="0" w:firstColumn="0" w:lastColumn="0" w:oddVBand="0" w:evenVBand="0" w:oddHBand="0" w:evenHBand="1" w:firstRowFirstColumn="0" w:firstRowLastColumn="0" w:lastRowFirstColumn="0" w:lastRowLastColumn="0"/>
          <w:trHeight w:val="741"/>
          <w:jc w:val="center"/>
        </w:trPr>
        <w:tc>
          <w:tcPr>
            <w:cnfStyle w:val="001000000000" w:firstRow="0" w:lastRow="0" w:firstColumn="1" w:lastColumn="0" w:oddVBand="0" w:evenVBand="0" w:oddHBand="0" w:evenHBand="0" w:firstRowFirstColumn="0" w:firstRowLastColumn="0" w:lastRowFirstColumn="0" w:lastRowLastColumn="0"/>
            <w:tcW w:w="1028" w:type="dxa"/>
            <w:vAlign w:val="center"/>
          </w:tcPr>
          <w:p w:rsidR="002E1DF2" w:rsidRPr="002E1DF2" w:rsidRDefault="002E1DF2" w:rsidP="002E1DF2">
            <w:pPr>
              <w:jc w:val="center"/>
              <w:rPr>
                <w:rFonts w:ascii="Times New Roman" w:hAnsi="Times New Roman" w:cs="Times New Roman"/>
                <w:sz w:val="28"/>
                <w:szCs w:val="28"/>
              </w:rPr>
            </w:pPr>
            <w:r w:rsidRPr="002E1DF2">
              <w:rPr>
                <w:rFonts w:ascii="Times New Roman" w:hAnsi="Times New Roman" w:cs="Times New Roman"/>
                <w:sz w:val="28"/>
                <w:szCs w:val="28"/>
              </w:rPr>
              <w:lastRenderedPageBreak/>
              <w:t>И</w:t>
            </w:r>
          </w:p>
        </w:tc>
        <w:tc>
          <w:tcPr>
            <w:tcW w:w="1028" w:type="dxa"/>
            <w:vAlign w:val="center"/>
          </w:tcPr>
          <w:p w:rsidR="002E1DF2" w:rsidRPr="002E1DF2" w:rsidRDefault="002E1DF2" w:rsidP="002E1D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8"/>
                <w:szCs w:val="28"/>
              </w:rPr>
            </w:pPr>
            <w:r w:rsidRPr="002E1DF2">
              <w:rPr>
                <w:rFonts w:ascii="Times New Roman" w:hAnsi="Times New Roman" w:cs="Times New Roman"/>
                <w:b/>
                <w:sz w:val="28"/>
                <w:szCs w:val="28"/>
              </w:rPr>
              <w:t>Я</w:t>
            </w:r>
          </w:p>
        </w:tc>
        <w:tc>
          <w:tcPr>
            <w:tcW w:w="1028" w:type="dxa"/>
            <w:vAlign w:val="center"/>
          </w:tcPr>
          <w:p w:rsidR="002E1DF2" w:rsidRPr="002E1DF2" w:rsidRDefault="002E1DF2" w:rsidP="002E1D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8"/>
                <w:szCs w:val="28"/>
              </w:rPr>
            </w:pPr>
            <w:r w:rsidRPr="002E1DF2">
              <w:rPr>
                <w:rFonts w:ascii="Times New Roman" w:hAnsi="Times New Roman" w:cs="Times New Roman"/>
                <w:b/>
                <w:sz w:val="28"/>
                <w:szCs w:val="28"/>
              </w:rPr>
              <w:t>З</w:t>
            </w:r>
          </w:p>
        </w:tc>
        <w:tc>
          <w:tcPr>
            <w:tcW w:w="1028" w:type="dxa"/>
            <w:vAlign w:val="center"/>
          </w:tcPr>
          <w:p w:rsidR="002E1DF2" w:rsidRPr="002E1DF2" w:rsidRDefault="002E1DF2" w:rsidP="002E1D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8"/>
                <w:szCs w:val="28"/>
              </w:rPr>
            </w:pPr>
            <w:r w:rsidRPr="002E1DF2">
              <w:rPr>
                <w:rFonts w:ascii="Times New Roman" w:hAnsi="Times New Roman" w:cs="Times New Roman"/>
                <w:b/>
                <w:sz w:val="28"/>
                <w:szCs w:val="28"/>
              </w:rPr>
              <w:t>Р</w:t>
            </w:r>
          </w:p>
        </w:tc>
        <w:tc>
          <w:tcPr>
            <w:tcW w:w="1028" w:type="dxa"/>
            <w:vAlign w:val="center"/>
          </w:tcPr>
          <w:p w:rsidR="002E1DF2" w:rsidRPr="002E1DF2" w:rsidRDefault="002E1DF2" w:rsidP="002E1D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8"/>
                <w:szCs w:val="28"/>
              </w:rPr>
            </w:pPr>
            <w:r w:rsidRPr="002E1DF2">
              <w:rPr>
                <w:rFonts w:ascii="Times New Roman" w:hAnsi="Times New Roman" w:cs="Times New Roman"/>
                <w:b/>
                <w:sz w:val="28"/>
                <w:szCs w:val="28"/>
              </w:rPr>
              <w:t>А</w:t>
            </w:r>
          </w:p>
        </w:tc>
        <w:tc>
          <w:tcPr>
            <w:tcW w:w="1028" w:type="dxa"/>
            <w:vAlign w:val="center"/>
          </w:tcPr>
          <w:p w:rsidR="002E1DF2" w:rsidRPr="002E1DF2" w:rsidRDefault="002E1DF2" w:rsidP="002E1DF2">
            <w:pPr>
              <w:pStyle w:val="a6"/>
              <w:numPr>
                <w:ilvl w:val="0"/>
                <w:numId w:val="1"/>
              </w:num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8"/>
                <w:szCs w:val="28"/>
              </w:rPr>
            </w:pPr>
          </w:p>
        </w:tc>
      </w:tr>
      <w:tr w:rsidR="002E1DF2" w:rsidRPr="002E1DF2" w:rsidTr="002E1DF2">
        <w:trPr>
          <w:cnfStyle w:val="000000100000" w:firstRow="0" w:lastRow="0" w:firstColumn="0" w:lastColumn="0" w:oddVBand="0" w:evenVBand="0" w:oddHBand="1" w:evenHBand="0" w:firstRowFirstColumn="0" w:firstRowLastColumn="0" w:lastRowFirstColumn="0" w:lastRowLastColumn="0"/>
          <w:trHeight w:val="741"/>
          <w:jc w:val="center"/>
        </w:trPr>
        <w:tc>
          <w:tcPr>
            <w:cnfStyle w:val="001000000000" w:firstRow="0" w:lastRow="0" w:firstColumn="1" w:lastColumn="0" w:oddVBand="0" w:evenVBand="0" w:oddHBand="0" w:evenHBand="0" w:firstRowFirstColumn="0" w:firstRowLastColumn="0" w:lastRowFirstColumn="0" w:lastRowLastColumn="0"/>
            <w:tcW w:w="1028" w:type="dxa"/>
            <w:vAlign w:val="center"/>
          </w:tcPr>
          <w:p w:rsidR="002E1DF2" w:rsidRPr="002E1DF2" w:rsidRDefault="002E1DF2" w:rsidP="002E1DF2">
            <w:pPr>
              <w:jc w:val="center"/>
              <w:rPr>
                <w:rFonts w:ascii="Times New Roman" w:hAnsi="Times New Roman" w:cs="Times New Roman"/>
                <w:sz w:val="28"/>
                <w:szCs w:val="28"/>
              </w:rPr>
            </w:pPr>
            <w:r w:rsidRPr="002E1DF2">
              <w:rPr>
                <w:rFonts w:ascii="Times New Roman" w:hAnsi="Times New Roman" w:cs="Times New Roman"/>
                <w:sz w:val="28"/>
                <w:szCs w:val="28"/>
              </w:rPr>
              <w:t>П</w:t>
            </w:r>
          </w:p>
        </w:tc>
        <w:tc>
          <w:tcPr>
            <w:tcW w:w="1028" w:type="dxa"/>
            <w:vAlign w:val="center"/>
          </w:tcPr>
          <w:p w:rsidR="002E1DF2" w:rsidRPr="002E1DF2" w:rsidRDefault="002E1DF2" w:rsidP="002E1D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2E1DF2">
              <w:rPr>
                <w:rFonts w:ascii="Times New Roman" w:hAnsi="Times New Roman" w:cs="Times New Roman"/>
                <w:b/>
                <w:sz w:val="28"/>
                <w:szCs w:val="28"/>
              </w:rPr>
              <w:t>В</w:t>
            </w:r>
          </w:p>
        </w:tc>
        <w:tc>
          <w:tcPr>
            <w:tcW w:w="1028" w:type="dxa"/>
            <w:vAlign w:val="center"/>
          </w:tcPr>
          <w:p w:rsidR="002E1DF2" w:rsidRPr="002E1DF2" w:rsidRDefault="002E1DF2" w:rsidP="002E1D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2E1DF2">
              <w:rPr>
                <w:rFonts w:ascii="Times New Roman" w:hAnsi="Times New Roman" w:cs="Times New Roman"/>
                <w:b/>
                <w:sz w:val="28"/>
                <w:szCs w:val="28"/>
              </w:rPr>
              <w:t>Ч</w:t>
            </w:r>
          </w:p>
        </w:tc>
        <w:tc>
          <w:tcPr>
            <w:tcW w:w="1028" w:type="dxa"/>
            <w:vAlign w:val="center"/>
          </w:tcPr>
          <w:p w:rsidR="002E1DF2" w:rsidRPr="002E1DF2" w:rsidRDefault="002E1DF2" w:rsidP="002E1D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2E1DF2">
              <w:rPr>
                <w:rFonts w:ascii="Times New Roman" w:hAnsi="Times New Roman" w:cs="Times New Roman"/>
                <w:b/>
                <w:sz w:val="28"/>
                <w:szCs w:val="28"/>
              </w:rPr>
              <w:t>Е</w:t>
            </w:r>
          </w:p>
        </w:tc>
        <w:tc>
          <w:tcPr>
            <w:tcW w:w="1028" w:type="dxa"/>
            <w:vAlign w:val="center"/>
          </w:tcPr>
          <w:p w:rsidR="002E1DF2" w:rsidRPr="002E1DF2" w:rsidRDefault="002E1DF2" w:rsidP="002E1D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2E1DF2">
              <w:rPr>
                <w:rFonts w:ascii="Times New Roman" w:hAnsi="Times New Roman" w:cs="Times New Roman"/>
                <w:b/>
                <w:sz w:val="28"/>
                <w:szCs w:val="28"/>
              </w:rPr>
              <w:t>З</w:t>
            </w:r>
          </w:p>
        </w:tc>
        <w:tc>
          <w:tcPr>
            <w:tcW w:w="1028" w:type="dxa"/>
            <w:vAlign w:val="center"/>
          </w:tcPr>
          <w:p w:rsidR="002E1DF2" w:rsidRPr="002E1DF2" w:rsidRDefault="002E1DF2" w:rsidP="002E1DF2">
            <w:pPr>
              <w:pStyle w:val="a6"/>
              <w:numPr>
                <w:ilvl w:val="0"/>
                <w:numId w:val="1"/>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r>
      <w:tr w:rsidR="002E1DF2" w:rsidRPr="002E1DF2" w:rsidTr="002E1DF2">
        <w:trPr>
          <w:cnfStyle w:val="000000010000" w:firstRow="0" w:lastRow="0" w:firstColumn="0" w:lastColumn="0" w:oddVBand="0" w:evenVBand="0" w:oddHBand="0" w:evenHBand="1" w:firstRowFirstColumn="0" w:firstRowLastColumn="0" w:lastRowFirstColumn="0" w:lastRowLastColumn="0"/>
          <w:trHeight w:val="741"/>
          <w:jc w:val="center"/>
        </w:trPr>
        <w:tc>
          <w:tcPr>
            <w:cnfStyle w:val="001000000000" w:firstRow="0" w:lastRow="0" w:firstColumn="1" w:lastColumn="0" w:oddVBand="0" w:evenVBand="0" w:oddHBand="0" w:evenHBand="0" w:firstRowFirstColumn="0" w:firstRowLastColumn="0" w:lastRowFirstColumn="0" w:lastRowLastColumn="0"/>
            <w:tcW w:w="1028" w:type="dxa"/>
            <w:vAlign w:val="center"/>
          </w:tcPr>
          <w:p w:rsidR="002E1DF2" w:rsidRPr="002E1DF2" w:rsidRDefault="002E1DF2" w:rsidP="002E1DF2">
            <w:pPr>
              <w:jc w:val="center"/>
              <w:rPr>
                <w:rFonts w:ascii="Times New Roman" w:hAnsi="Times New Roman" w:cs="Times New Roman"/>
                <w:sz w:val="28"/>
                <w:szCs w:val="28"/>
              </w:rPr>
            </w:pPr>
            <w:r w:rsidRPr="002E1DF2">
              <w:rPr>
                <w:rFonts w:ascii="Times New Roman" w:hAnsi="Times New Roman" w:cs="Times New Roman"/>
                <w:sz w:val="28"/>
                <w:szCs w:val="28"/>
              </w:rPr>
              <w:t>А</w:t>
            </w:r>
          </w:p>
        </w:tc>
        <w:tc>
          <w:tcPr>
            <w:tcW w:w="1028" w:type="dxa"/>
            <w:vAlign w:val="center"/>
          </w:tcPr>
          <w:p w:rsidR="002E1DF2" w:rsidRPr="002E1DF2" w:rsidRDefault="002E1DF2" w:rsidP="002E1D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8"/>
                <w:szCs w:val="28"/>
              </w:rPr>
            </w:pPr>
            <w:r w:rsidRPr="002E1DF2">
              <w:rPr>
                <w:rFonts w:ascii="Times New Roman" w:hAnsi="Times New Roman" w:cs="Times New Roman"/>
                <w:b/>
                <w:sz w:val="28"/>
                <w:szCs w:val="28"/>
              </w:rPr>
              <w:t>Е</w:t>
            </w:r>
          </w:p>
        </w:tc>
        <w:tc>
          <w:tcPr>
            <w:tcW w:w="1028" w:type="dxa"/>
            <w:vAlign w:val="center"/>
          </w:tcPr>
          <w:p w:rsidR="002E1DF2" w:rsidRPr="002E1DF2" w:rsidRDefault="002E1DF2" w:rsidP="002E1D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8"/>
                <w:szCs w:val="28"/>
              </w:rPr>
            </w:pPr>
            <w:r w:rsidRPr="002E1DF2">
              <w:rPr>
                <w:rFonts w:ascii="Times New Roman" w:hAnsi="Times New Roman" w:cs="Times New Roman"/>
                <w:b/>
                <w:sz w:val="28"/>
                <w:szCs w:val="28"/>
              </w:rPr>
              <w:t>Н</w:t>
            </w:r>
          </w:p>
        </w:tc>
        <w:tc>
          <w:tcPr>
            <w:tcW w:w="1028" w:type="dxa"/>
            <w:vAlign w:val="center"/>
          </w:tcPr>
          <w:p w:rsidR="002E1DF2" w:rsidRPr="002E1DF2" w:rsidRDefault="002E1DF2" w:rsidP="002E1D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8"/>
                <w:szCs w:val="28"/>
              </w:rPr>
            </w:pPr>
            <w:r w:rsidRPr="002E1DF2">
              <w:rPr>
                <w:rFonts w:ascii="Times New Roman" w:hAnsi="Times New Roman" w:cs="Times New Roman"/>
                <w:b/>
                <w:sz w:val="28"/>
                <w:szCs w:val="28"/>
              </w:rPr>
              <w:t>Б</w:t>
            </w:r>
          </w:p>
        </w:tc>
        <w:tc>
          <w:tcPr>
            <w:tcW w:w="1028" w:type="dxa"/>
            <w:vAlign w:val="center"/>
          </w:tcPr>
          <w:p w:rsidR="002E1DF2" w:rsidRPr="002E1DF2" w:rsidRDefault="002E1DF2" w:rsidP="002E1D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8"/>
                <w:szCs w:val="28"/>
              </w:rPr>
            </w:pPr>
            <w:r w:rsidRPr="002E1DF2">
              <w:rPr>
                <w:rFonts w:ascii="Times New Roman" w:hAnsi="Times New Roman" w:cs="Times New Roman"/>
                <w:b/>
                <w:sz w:val="28"/>
                <w:szCs w:val="28"/>
              </w:rPr>
              <w:t>Ё</w:t>
            </w:r>
          </w:p>
        </w:tc>
        <w:tc>
          <w:tcPr>
            <w:tcW w:w="1028" w:type="dxa"/>
            <w:vAlign w:val="center"/>
          </w:tcPr>
          <w:p w:rsidR="002E1DF2" w:rsidRPr="002E1DF2" w:rsidRDefault="002E1DF2" w:rsidP="002E1DF2">
            <w:pPr>
              <w:pStyle w:val="a6"/>
              <w:numPr>
                <w:ilvl w:val="0"/>
                <w:numId w:val="1"/>
              </w:num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8"/>
                <w:szCs w:val="28"/>
              </w:rPr>
            </w:pPr>
          </w:p>
        </w:tc>
      </w:tr>
      <w:tr w:rsidR="002E1DF2" w:rsidRPr="002E1DF2" w:rsidTr="002E1DF2">
        <w:trPr>
          <w:cnfStyle w:val="000000100000" w:firstRow="0" w:lastRow="0" w:firstColumn="0" w:lastColumn="0" w:oddVBand="0" w:evenVBand="0" w:oddHBand="1" w:evenHBand="0" w:firstRowFirstColumn="0" w:firstRowLastColumn="0" w:lastRowFirstColumn="0" w:lastRowLastColumn="0"/>
          <w:trHeight w:val="741"/>
          <w:jc w:val="center"/>
        </w:trPr>
        <w:tc>
          <w:tcPr>
            <w:cnfStyle w:val="001000000000" w:firstRow="0" w:lastRow="0" w:firstColumn="1" w:lastColumn="0" w:oddVBand="0" w:evenVBand="0" w:oddHBand="0" w:evenHBand="0" w:firstRowFirstColumn="0" w:firstRowLastColumn="0" w:lastRowFirstColumn="0" w:lastRowLastColumn="0"/>
            <w:tcW w:w="1028" w:type="dxa"/>
            <w:vAlign w:val="center"/>
          </w:tcPr>
          <w:p w:rsidR="002E1DF2" w:rsidRPr="002E1DF2" w:rsidRDefault="002E1DF2" w:rsidP="002E1DF2">
            <w:pPr>
              <w:jc w:val="center"/>
              <w:rPr>
                <w:rFonts w:ascii="Times New Roman" w:hAnsi="Times New Roman" w:cs="Times New Roman"/>
                <w:sz w:val="28"/>
                <w:szCs w:val="28"/>
              </w:rPr>
            </w:pPr>
            <w:r w:rsidRPr="002E1DF2">
              <w:rPr>
                <w:rFonts w:ascii="Times New Roman" w:hAnsi="Times New Roman" w:cs="Times New Roman"/>
                <w:sz w:val="28"/>
                <w:szCs w:val="28"/>
              </w:rPr>
              <w:t>Я</w:t>
            </w:r>
          </w:p>
        </w:tc>
        <w:tc>
          <w:tcPr>
            <w:tcW w:w="1028" w:type="dxa"/>
            <w:vAlign w:val="center"/>
          </w:tcPr>
          <w:p w:rsidR="002E1DF2" w:rsidRPr="002E1DF2" w:rsidRDefault="002E1DF2" w:rsidP="002E1D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2E1DF2">
              <w:rPr>
                <w:rFonts w:ascii="Times New Roman" w:hAnsi="Times New Roman" w:cs="Times New Roman"/>
                <w:b/>
                <w:sz w:val="28"/>
                <w:szCs w:val="28"/>
              </w:rPr>
              <w:t>С</w:t>
            </w:r>
          </w:p>
        </w:tc>
        <w:tc>
          <w:tcPr>
            <w:tcW w:w="1028" w:type="dxa"/>
            <w:vAlign w:val="center"/>
          </w:tcPr>
          <w:p w:rsidR="002E1DF2" w:rsidRPr="002E1DF2" w:rsidRDefault="002E1DF2" w:rsidP="002E1D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2E1DF2">
              <w:rPr>
                <w:rFonts w:ascii="Times New Roman" w:hAnsi="Times New Roman" w:cs="Times New Roman"/>
                <w:b/>
                <w:sz w:val="28"/>
                <w:szCs w:val="28"/>
              </w:rPr>
              <w:t>Ь</w:t>
            </w:r>
          </w:p>
        </w:tc>
        <w:tc>
          <w:tcPr>
            <w:tcW w:w="1028" w:type="dxa"/>
            <w:vAlign w:val="center"/>
          </w:tcPr>
          <w:p w:rsidR="002E1DF2" w:rsidRPr="002E1DF2" w:rsidRDefault="002E1DF2" w:rsidP="002E1D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2E1DF2">
              <w:rPr>
                <w:rFonts w:ascii="Times New Roman" w:hAnsi="Times New Roman" w:cs="Times New Roman"/>
                <w:b/>
                <w:sz w:val="28"/>
                <w:szCs w:val="28"/>
              </w:rPr>
              <w:t>Е</w:t>
            </w:r>
          </w:p>
        </w:tc>
        <w:tc>
          <w:tcPr>
            <w:tcW w:w="1028" w:type="dxa"/>
            <w:vAlign w:val="center"/>
          </w:tcPr>
          <w:p w:rsidR="002E1DF2" w:rsidRPr="002E1DF2" w:rsidRDefault="002E1DF2" w:rsidP="002E1D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2E1DF2">
              <w:rPr>
                <w:rFonts w:ascii="Times New Roman" w:hAnsi="Times New Roman" w:cs="Times New Roman"/>
                <w:b/>
                <w:sz w:val="28"/>
                <w:szCs w:val="28"/>
              </w:rPr>
              <w:t>Р</w:t>
            </w:r>
          </w:p>
        </w:tc>
        <w:tc>
          <w:tcPr>
            <w:tcW w:w="1028" w:type="dxa"/>
            <w:vAlign w:val="center"/>
          </w:tcPr>
          <w:p w:rsidR="002E1DF2" w:rsidRPr="002E1DF2" w:rsidRDefault="002E1DF2" w:rsidP="002E1DF2">
            <w:pPr>
              <w:pStyle w:val="a6"/>
              <w:numPr>
                <w:ilvl w:val="0"/>
                <w:numId w:val="1"/>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r>
    </w:tbl>
    <w:p w:rsidR="002E1DF2" w:rsidRDefault="002E1DF2" w:rsidP="00E1233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2E1DF2" w:rsidRDefault="002E1DF2" w:rsidP="002E1DF2">
      <w:pPr>
        <w:spacing w:after="0"/>
        <w:ind w:firstLine="709"/>
        <w:jc w:val="both"/>
        <w:rPr>
          <w:rFonts w:ascii="Times New Roman" w:hAnsi="Times New Roman" w:cs="Times New Roman"/>
          <w:sz w:val="28"/>
          <w:szCs w:val="28"/>
        </w:rPr>
      </w:pPr>
      <w:r>
        <w:rPr>
          <w:rFonts w:ascii="Times New Roman" w:hAnsi="Times New Roman" w:cs="Times New Roman"/>
          <w:b/>
          <w:sz w:val="28"/>
          <w:szCs w:val="28"/>
        </w:rPr>
        <w:t xml:space="preserve">Задание 2. </w:t>
      </w:r>
      <w:r>
        <w:rPr>
          <w:rFonts w:ascii="Times New Roman" w:hAnsi="Times New Roman" w:cs="Times New Roman"/>
          <w:sz w:val="28"/>
          <w:szCs w:val="28"/>
        </w:rPr>
        <w:t>А теперь вспомним хвойные деревья. В словах перепутаны буквы, попробуйте составить правильное название хвойного дерева.</w:t>
      </w:r>
      <w:r w:rsidR="00205790">
        <w:rPr>
          <w:rFonts w:ascii="Times New Roman" w:hAnsi="Times New Roman" w:cs="Times New Roman"/>
          <w:noProof/>
          <w:sz w:val="28"/>
          <w:szCs w:val="28"/>
          <w:lang w:eastAsia="ru-RU"/>
        </w:rPr>
        <w:drawing>
          <wp:inline distT="0" distB="0" distL="0" distR="0">
            <wp:extent cx="990600" cy="1178448"/>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х.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4581" cy="1183183"/>
                    </a:xfrm>
                    <a:prstGeom prst="rect">
                      <a:avLst/>
                    </a:prstGeom>
                  </pic:spPr>
                </pic:pic>
              </a:graphicData>
            </a:graphic>
          </wp:inline>
        </w:drawing>
      </w:r>
    </w:p>
    <w:p w:rsidR="00205790" w:rsidRDefault="00205790" w:rsidP="002E1DF2">
      <w:pPr>
        <w:spacing w:after="0"/>
        <w:ind w:firstLine="709"/>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4785"/>
        <w:gridCol w:w="4786"/>
      </w:tblGrid>
      <w:tr w:rsidR="002E1DF2" w:rsidRPr="00205790" w:rsidTr="002E1DF2">
        <w:tc>
          <w:tcPr>
            <w:tcW w:w="4785" w:type="dxa"/>
          </w:tcPr>
          <w:p w:rsidR="002E1DF2" w:rsidRPr="00205790" w:rsidRDefault="00205790" w:rsidP="002E1DF2">
            <w:pPr>
              <w:jc w:val="both"/>
              <w:rPr>
                <w:rFonts w:ascii="Times New Roman" w:hAnsi="Times New Roman" w:cs="Times New Roman"/>
                <w:b/>
                <w:sz w:val="28"/>
                <w:szCs w:val="28"/>
              </w:rPr>
            </w:pPr>
            <w:r>
              <w:rPr>
                <w:rFonts w:ascii="Times New Roman" w:hAnsi="Times New Roman" w:cs="Times New Roman"/>
                <w:b/>
                <w:sz w:val="28"/>
                <w:szCs w:val="28"/>
              </w:rPr>
              <w:t>ССНО</w:t>
            </w:r>
            <w:r w:rsidRPr="00205790">
              <w:rPr>
                <w:rFonts w:ascii="Times New Roman" w:hAnsi="Times New Roman" w:cs="Times New Roman"/>
                <w:b/>
                <w:sz w:val="28"/>
                <w:szCs w:val="28"/>
              </w:rPr>
              <w:t>А</w:t>
            </w:r>
          </w:p>
        </w:tc>
        <w:tc>
          <w:tcPr>
            <w:tcW w:w="4786" w:type="dxa"/>
          </w:tcPr>
          <w:p w:rsidR="002E1DF2" w:rsidRPr="00205790" w:rsidRDefault="002E1DF2" w:rsidP="002E1DF2">
            <w:pPr>
              <w:jc w:val="both"/>
              <w:rPr>
                <w:rFonts w:ascii="Times New Roman" w:hAnsi="Times New Roman" w:cs="Times New Roman"/>
                <w:b/>
                <w:sz w:val="28"/>
                <w:szCs w:val="28"/>
              </w:rPr>
            </w:pPr>
          </w:p>
        </w:tc>
      </w:tr>
      <w:tr w:rsidR="002E1DF2" w:rsidRPr="00205790" w:rsidTr="002E1DF2">
        <w:tc>
          <w:tcPr>
            <w:tcW w:w="4785" w:type="dxa"/>
          </w:tcPr>
          <w:p w:rsidR="002E1DF2" w:rsidRPr="00205790" w:rsidRDefault="00205790" w:rsidP="002E1DF2">
            <w:pPr>
              <w:jc w:val="both"/>
              <w:rPr>
                <w:rFonts w:ascii="Times New Roman" w:hAnsi="Times New Roman" w:cs="Times New Roman"/>
                <w:b/>
                <w:sz w:val="28"/>
                <w:szCs w:val="28"/>
              </w:rPr>
            </w:pPr>
            <w:r>
              <w:rPr>
                <w:rFonts w:ascii="Times New Roman" w:hAnsi="Times New Roman" w:cs="Times New Roman"/>
                <w:b/>
                <w:sz w:val="28"/>
                <w:szCs w:val="28"/>
              </w:rPr>
              <w:t>ПТ</w:t>
            </w:r>
            <w:r w:rsidRPr="00205790">
              <w:rPr>
                <w:rFonts w:ascii="Times New Roman" w:hAnsi="Times New Roman" w:cs="Times New Roman"/>
                <w:b/>
                <w:sz w:val="28"/>
                <w:szCs w:val="28"/>
              </w:rPr>
              <w:t>Х</w:t>
            </w:r>
            <w:r>
              <w:rPr>
                <w:rFonts w:ascii="Times New Roman" w:hAnsi="Times New Roman" w:cs="Times New Roman"/>
                <w:b/>
                <w:sz w:val="28"/>
                <w:szCs w:val="28"/>
              </w:rPr>
              <w:t>ИА</w:t>
            </w:r>
          </w:p>
        </w:tc>
        <w:tc>
          <w:tcPr>
            <w:tcW w:w="4786" w:type="dxa"/>
          </w:tcPr>
          <w:p w:rsidR="002E1DF2" w:rsidRPr="00205790" w:rsidRDefault="002E1DF2" w:rsidP="002E1DF2">
            <w:pPr>
              <w:jc w:val="both"/>
              <w:rPr>
                <w:rFonts w:ascii="Times New Roman" w:hAnsi="Times New Roman" w:cs="Times New Roman"/>
                <w:b/>
                <w:sz w:val="28"/>
                <w:szCs w:val="28"/>
              </w:rPr>
            </w:pPr>
          </w:p>
        </w:tc>
      </w:tr>
      <w:tr w:rsidR="002E1DF2" w:rsidRPr="00205790" w:rsidTr="002E1DF2">
        <w:tc>
          <w:tcPr>
            <w:tcW w:w="4785" w:type="dxa"/>
          </w:tcPr>
          <w:p w:rsidR="002E1DF2" w:rsidRPr="00205790" w:rsidRDefault="00205790" w:rsidP="002E1DF2">
            <w:pPr>
              <w:jc w:val="both"/>
              <w:rPr>
                <w:rFonts w:ascii="Times New Roman" w:hAnsi="Times New Roman" w:cs="Times New Roman"/>
                <w:b/>
                <w:sz w:val="28"/>
                <w:szCs w:val="28"/>
              </w:rPr>
            </w:pPr>
            <w:r>
              <w:rPr>
                <w:rFonts w:ascii="Times New Roman" w:hAnsi="Times New Roman" w:cs="Times New Roman"/>
                <w:b/>
                <w:sz w:val="28"/>
                <w:szCs w:val="28"/>
              </w:rPr>
              <w:t>ЬЕЛ</w:t>
            </w:r>
          </w:p>
        </w:tc>
        <w:tc>
          <w:tcPr>
            <w:tcW w:w="4786" w:type="dxa"/>
          </w:tcPr>
          <w:p w:rsidR="002E1DF2" w:rsidRPr="00205790" w:rsidRDefault="002E1DF2" w:rsidP="002E1DF2">
            <w:pPr>
              <w:jc w:val="both"/>
              <w:rPr>
                <w:rFonts w:ascii="Times New Roman" w:hAnsi="Times New Roman" w:cs="Times New Roman"/>
                <w:b/>
                <w:sz w:val="28"/>
                <w:szCs w:val="28"/>
              </w:rPr>
            </w:pPr>
          </w:p>
        </w:tc>
      </w:tr>
      <w:tr w:rsidR="002E1DF2" w:rsidRPr="00205790" w:rsidTr="002E1DF2">
        <w:tc>
          <w:tcPr>
            <w:tcW w:w="4785" w:type="dxa"/>
          </w:tcPr>
          <w:p w:rsidR="002E1DF2" w:rsidRPr="00205790" w:rsidRDefault="00205790" w:rsidP="002E1DF2">
            <w:pPr>
              <w:jc w:val="both"/>
              <w:rPr>
                <w:rFonts w:ascii="Times New Roman" w:hAnsi="Times New Roman" w:cs="Times New Roman"/>
                <w:b/>
                <w:sz w:val="28"/>
                <w:szCs w:val="28"/>
              </w:rPr>
            </w:pPr>
            <w:r>
              <w:rPr>
                <w:rFonts w:ascii="Times New Roman" w:hAnsi="Times New Roman" w:cs="Times New Roman"/>
                <w:b/>
                <w:sz w:val="28"/>
                <w:szCs w:val="28"/>
              </w:rPr>
              <w:t>ТН</w:t>
            </w:r>
            <w:r w:rsidRPr="00205790">
              <w:rPr>
                <w:rFonts w:ascii="Times New Roman" w:hAnsi="Times New Roman" w:cs="Times New Roman"/>
                <w:b/>
                <w:sz w:val="28"/>
                <w:szCs w:val="28"/>
              </w:rPr>
              <w:t>ИС</w:t>
            </w:r>
            <w:r>
              <w:rPr>
                <w:rFonts w:ascii="Times New Roman" w:hAnsi="Times New Roman" w:cs="Times New Roman"/>
                <w:b/>
                <w:sz w:val="28"/>
                <w:szCs w:val="28"/>
              </w:rPr>
              <w:t>ЦЛВЕНИ</w:t>
            </w:r>
            <w:r w:rsidRPr="00205790">
              <w:rPr>
                <w:rFonts w:ascii="Times New Roman" w:hAnsi="Times New Roman" w:cs="Times New Roman"/>
                <w:b/>
                <w:sz w:val="28"/>
                <w:szCs w:val="28"/>
              </w:rPr>
              <w:t>А</w:t>
            </w:r>
          </w:p>
        </w:tc>
        <w:tc>
          <w:tcPr>
            <w:tcW w:w="4786" w:type="dxa"/>
          </w:tcPr>
          <w:p w:rsidR="002E1DF2" w:rsidRPr="00205790" w:rsidRDefault="002E1DF2" w:rsidP="002E1DF2">
            <w:pPr>
              <w:jc w:val="both"/>
              <w:rPr>
                <w:rFonts w:ascii="Times New Roman" w:hAnsi="Times New Roman" w:cs="Times New Roman"/>
                <w:b/>
                <w:sz w:val="28"/>
                <w:szCs w:val="28"/>
              </w:rPr>
            </w:pPr>
          </w:p>
        </w:tc>
      </w:tr>
      <w:tr w:rsidR="002E1DF2" w:rsidRPr="00205790" w:rsidTr="002E1DF2">
        <w:tc>
          <w:tcPr>
            <w:tcW w:w="4785" w:type="dxa"/>
          </w:tcPr>
          <w:p w:rsidR="002E1DF2" w:rsidRPr="00205790" w:rsidRDefault="00205790" w:rsidP="002E1DF2">
            <w:pPr>
              <w:jc w:val="both"/>
              <w:rPr>
                <w:rFonts w:ascii="Times New Roman" w:hAnsi="Times New Roman" w:cs="Times New Roman"/>
                <w:b/>
                <w:sz w:val="28"/>
                <w:szCs w:val="28"/>
              </w:rPr>
            </w:pPr>
            <w:r>
              <w:rPr>
                <w:rFonts w:ascii="Times New Roman" w:hAnsi="Times New Roman" w:cs="Times New Roman"/>
                <w:b/>
                <w:sz w:val="28"/>
                <w:szCs w:val="28"/>
              </w:rPr>
              <w:t>КАП</w:t>
            </w:r>
            <w:r w:rsidRPr="00205790">
              <w:rPr>
                <w:rFonts w:ascii="Times New Roman" w:hAnsi="Times New Roman" w:cs="Times New Roman"/>
                <w:b/>
                <w:sz w:val="28"/>
                <w:szCs w:val="28"/>
              </w:rPr>
              <w:t>Р</w:t>
            </w:r>
            <w:r>
              <w:rPr>
                <w:rFonts w:ascii="Times New Roman" w:hAnsi="Times New Roman" w:cs="Times New Roman"/>
                <w:b/>
                <w:sz w:val="28"/>
                <w:szCs w:val="28"/>
              </w:rPr>
              <w:t>ИСИ</w:t>
            </w:r>
          </w:p>
        </w:tc>
        <w:tc>
          <w:tcPr>
            <w:tcW w:w="4786" w:type="dxa"/>
          </w:tcPr>
          <w:p w:rsidR="002E1DF2" w:rsidRPr="00205790" w:rsidRDefault="002E1DF2" w:rsidP="002E1DF2">
            <w:pPr>
              <w:jc w:val="both"/>
              <w:rPr>
                <w:rFonts w:ascii="Times New Roman" w:hAnsi="Times New Roman" w:cs="Times New Roman"/>
                <w:b/>
                <w:sz w:val="28"/>
                <w:szCs w:val="28"/>
              </w:rPr>
            </w:pPr>
          </w:p>
        </w:tc>
      </w:tr>
    </w:tbl>
    <w:p w:rsidR="002E1DF2" w:rsidRDefault="002E1DF2" w:rsidP="002E1DF2">
      <w:pPr>
        <w:spacing w:after="0"/>
        <w:ind w:firstLine="709"/>
        <w:jc w:val="both"/>
        <w:rPr>
          <w:rFonts w:ascii="Times New Roman" w:hAnsi="Times New Roman" w:cs="Times New Roman"/>
          <w:sz w:val="28"/>
          <w:szCs w:val="28"/>
        </w:rPr>
      </w:pPr>
    </w:p>
    <w:p w:rsidR="00205790" w:rsidRDefault="00205790" w:rsidP="00205790">
      <w:pPr>
        <w:spacing w:after="0"/>
        <w:ind w:firstLine="709"/>
        <w:jc w:val="both"/>
        <w:rPr>
          <w:rFonts w:ascii="Times New Roman" w:hAnsi="Times New Roman" w:cs="Times New Roman"/>
          <w:sz w:val="28"/>
          <w:szCs w:val="28"/>
        </w:rPr>
      </w:pPr>
      <w:r w:rsidRPr="00205790">
        <w:rPr>
          <w:rFonts w:ascii="Times New Roman" w:hAnsi="Times New Roman" w:cs="Times New Roman"/>
          <w:b/>
          <w:sz w:val="28"/>
          <w:szCs w:val="28"/>
        </w:rPr>
        <w:t>Совет:</w:t>
      </w:r>
      <w:r>
        <w:rPr>
          <w:rFonts w:ascii="Times New Roman" w:hAnsi="Times New Roman" w:cs="Times New Roman"/>
          <w:sz w:val="28"/>
          <w:szCs w:val="28"/>
        </w:rPr>
        <w:t xml:space="preserve"> отдавайте предпочтения тем породам деревьев, которые уже растут в вашей местности.</w:t>
      </w:r>
    </w:p>
    <w:p w:rsidR="001E65A7" w:rsidRDefault="001E65A7" w:rsidP="00205790">
      <w:pPr>
        <w:spacing w:after="0"/>
        <w:ind w:firstLine="709"/>
        <w:jc w:val="both"/>
        <w:rPr>
          <w:rFonts w:ascii="Times New Roman" w:hAnsi="Times New Roman" w:cs="Times New Roman"/>
          <w:sz w:val="28"/>
          <w:szCs w:val="28"/>
        </w:rPr>
      </w:pPr>
      <w:r>
        <w:rPr>
          <w:rFonts w:ascii="Times New Roman" w:hAnsi="Times New Roman" w:cs="Times New Roman"/>
          <w:b/>
          <w:sz w:val="28"/>
          <w:szCs w:val="28"/>
        </w:rPr>
        <w:t xml:space="preserve">Задание 3. </w:t>
      </w:r>
      <w:r>
        <w:rPr>
          <w:rFonts w:ascii="Times New Roman" w:hAnsi="Times New Roman" w:cs="Times New Roman"/>
          <w:sz w:val="28"/>
          <w:szCs w:val="28"/>
        </w:rPr>
        <w:t>Изучите местность, в которой вы живете. Какие деревья преимущественно растут в вашей местности?</w:t>
      </w:r>
    </w:p>
    <w:p w:rsidR="001E65A7" w:rsidRPr="001E65A7" w:rsidRDefault="001E65A7" w:rsidP="00205790">
      <w:pPr>
        <w:spacing w:after="0"/>
        <w:ind w:firstLine="709"/>
        <w:jc w:val="both"/>
        <w:rPr>
          <w:rFonts w:ascii="Times New Roman" w:hAnsi="Times New Roman" w:cs="Times New Roman"/>
          <w:sz w:val="28"/>
          <w:szCs w:val="28"/>
        </w:rPr>
      </w:pPr>
    </w:p>
    <w:p w:rsidR="001E65A7" w:rsidRDefault="001E65A7" w:rsidP="001E65A7">
      <w:pPr>
        <w:spacing w:after="0"/>
        <w:ind w:firstLine="709"/>
        <w:jc w:val="both"/>
        <w:rPr>
          <w:rFonts w:ascii="Times New Roman" w:hAnsi="Times New Roman" w:cs="Times New Roman"/>
          <w:sz w:val="28"/>
          <w:szCs w:val="28"/>
        </w:rPr>
      </w:pPr>
      <w:r>
        <w:rPr>
          <w:rFonts w:ascii="Times New Roman" w:hAnsi="Times New Roman" w:cs="Times New Roman"/>
          <w:b/>
          <w:sz w:val="28"/>
          <w:szCs w:val="28"/>
        </w:rPr>
        <w:t xml:space="preserve">Задание 4. </w:t>
      </w:r>
      <w:r w:rsidRPr="001E65A7">
        <w:rPr>
          <w:rFonts w:ascii="Times New Roman" w:hAnsi="Times New Roman" w:cs="Times New Roman"/>
          <w:sz w:val="28"/>
          <w:szCs w:val="28"/>
        </w:rPr>
        <w:t>Здоровье дерева зависит от почвы на вашем участке. Определите тип почвы, чтобы правильно выбрать породу саженца.</w:t>
      </w:r>
    </w:p>
    <w:p w:rsidR="001C633C" w:rsidRDefault="001C633C" w:rsidP="001C633C">
      <w:pPr>
        <w:spacing w:after="0"/>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532C872C" wp14:editId="6E4A7747">
            <wp:extent cx="5791200" cy="407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ч.JPG"/>
                    <pic:cNvPicPr/>
                  </pic:nvPicPr>
                  <pic:blipFill rotWithShape="1">
                    <a:blip r:embed="rId9">
                      <a:extLst>
                        <a:ext uri="{28A0092B-C50C-407E-A947-70E740481C1C}">
                          <a14:useLocalDpi xmlns:a14="http://schemas.microsoft.com/office/drawing/2010/main" val="0"/>
                        </a:ext>
                      </a:extLst>
                    </a:blip>
                    <a:srcRect l="1122" t="1479" r="1418" b="8034"/>
                    <a:stretch/>
                  </pic:blipFill>
                  <pic:spPr bwMode="auto">
                    <a:xfrm>
                      <a:off x="0" y="0"/>
                      <a:ext cx="5789568" cy="4075551"/>
                    </a:xfrm>
                    <a:prstGeom prst="rect">
                      <a:avLst/>
                    </a:prstGeom>
                    <a:ln>
                      <a:noFill/>
                    </a:ln>
                    <a:extLst>
                      <a:ext uri="{53640926-AAD7-44D8-BBD7-CCE9431645EC}">
                        <a14:shadowObscured xmlns:a14="http://schemas.microsoft.com/office/drawing/2010/main"/>
                      </a:ext>
                    </a:extLst>
                  </pic:spPr>
                </pic:pic>
              </a:graphicData>
            </a:graphic>
          </wp:inline>
        </w:drawing>
      </w:r>
    </w:p>
    <w:p w:rsidR="00C73387" w:rsidRDefault="00C73387" w:rsidP="001C633C">
      <w:pPr>
        <w:spacing w:after="0"/>
        <w:ind w:firstLine="709"/>
        <w:jc w:val="both"/>
        <w:rPr>
          <w:rFonts w:ascii="Times New Roman" w:hAnsi="Times New Roman" w:cs="Times New Roman"/>
          <w:sz w:val="28"/>
          <w:szCs w:val="28"/>
        </w:rPr>
      </w:pPr>
    </w:p>
    <w:p w:rsidR="001C633C" w:rsidRPr="001C633C" w:rsidRDefault="001C633C" w:rsidP="001C633C">
      <w:pPr>
        <w:spacing w:after="0"/>
        <w:ind w:firstLine="709"/>
        <w:jc w:val="both"/>
        <w:rPr>
          <w:rFonts w:ascii="Times New Roman" w:hAnsi="Times New Roman" w:cs="Times New Roman"/>
          <w:sz w:val="28"/>
          <w:szCs w:val="28"/>
        </w:rPr>
      </w:pPr>
      <w:r w:rsidRPr="001C633C">
        <w:rPr>
          <w:rFonts w:ascii="Times New Roman" w:hAnsi="Times New Roman" w:cs="Times New Roman"/>
          <w:sz w:val="28"/>
          <w:szCs w:val="28"/>
        </w:rPr>
        <w:t>Для определения вида почвы можно использовать и обычный стакан с водой. Добавьте в него ложку грунта, перемешайте и оставьте на пару часов. Затем посмотрите, что получилось:</w:t>
      </w:r>
    </w:p>
    <w:p w:rsidR="001C633C" w:rsidRPr="001C633C" w:rsidRDefault="001C633C" w:rsidP="001C633C">
      <w:pPr>
        <w:numPr>
          <w:ilvl w:val="0"/>
          <w:numId w:val="2"/>
        </w:numPr>
        <w:spacing w:after="0"/>
        <w:jc w:val="both"/>
        <w:rPr>
          <w:rFonts w:ascii="Times New Roman" w:hAnsi="Times New Roman" w:cs="Times New Roman"/>
          <w:sz w:val="28"/>
          <w:szCs w:val="28"/>
        </w:rPr>
      </w:pPr>
      <w:r w:rsidRPr="001C633C">
        <w:rPr>
          <w:rFonts w:ascii="Times New Roman" w:hAnsi="Times New Roman" w:cs="Times New Roman"/>
          <w:sz w:val="28"/>
          <w:szCs w:val="28"/>
        </w:rPr>
        <w:t>вода почти чистая, на дне небольшой слой осадка –почва суглинистая;</w:t>
      </w:r>
    </w:p>
    <w:p w:rsidR="001C633C" w:rsidRPr="001C633C" w:rsidRDefault="001C633C" w:rsidP="001C633C">
      <w:pPr>
        <w:numPr>
          <w:ilvl w:val="0"/>
          <w:numId w:val="2"/>
        </w:numPr>
        <w:spacing w:after="0"/>
        <w:jc w:val="both"/>
        <w:rPr>
          <w:rFonts w:ascii="Times New Roman" w:hAnsi="Times New Roman" w:cs="Times New Roman"/>
          <w:sz w:val="28"/>
          <w:szCs w:val="28"/>
        </w:rPr>
      </w:pPr>
      <w:r w:rsidRPr="001C633C">
        <w:rPr>
          <w:rFonts w:ascii="Times New Roman" w:hAnsi="Times New Roman" w:cs="Times New Roman"/>
          <w:sz w:val="28"/>
          <w:szCs w:val="28"/>
        </w:rPr>
        <w:t>чистая вода с осадком из песчинок и камешков – песчаная;</w:t>
      </w:r>
    </w:p>
    <w:p w:rsidR="001C633C" w:rsidRPr="001C633C" w:rsidRDefault="001C633C" w:rsidP="001C633C">
      <w:pPr>
        <w:numPr>
          <w:ilvl w:val="0"/>
          <w:numId w:val="2"/>
        </w:numPr>
        <w:spacing w:after="0"/>
        <w:jc w:val="both"/>
        <w:rPr>
          <w:rFonts w:ascii="Times New Roman" w:hAnsi="Times New Roman" w:cs="Times New Roman"/>
          <w:sz w:val="28"/>
          <w:szCs w:val="28"/>
        </w:rPr>
      </w:pPr>
      <w:r w:rsidRPr="001C633C">
        <w:rPr>
          <w:rFonts w:ascii="Times New Roman" w:hAnsi="Times New Roman" w:cs="Times New Roman"/>
          <w:sz w:val="28"/>
          <w:szCs w:val="28"/>
        </w:rPr>
        <w:t>мутная вода с небольшим осадком и плавающими кусочками взвеси – торфяная;</w:t>
      </w:r>
    </w:p>
    <w:p w:rsidR="001C633C" w:rsidRDefault="001C633C" w:rsidP="001C633C">
      <w:pPr>
        <w:numPr>
          <w:ilvl w:val="0"/>
          <w:numId w:val="2"/>
        </w:numPr>
        <w:spacing w:after="0"/>
        <w:jc w:val="both"/>
        <w:rPr>
          <w:rFonts w:ascii="Times New Roman" w:hAnsi="Times New Roman" w:cs="Times New Roman"/>
          <w:sz w:val="28"/>
          <w:szCs w:val="28"/>
        </w:rPr>
      </w:pPr>
      <w:r w:rsidRPr="001C633C">
        <w:rPr>
          <w:rFonts w:ascii="Times New Roman" w:hAnsi="Times New Roman" w:cs="Times New Roman"/>
          <w:sz w:val="28"/>
          <w:szCs w:val="28"/>
        </w:rPr>
        <w:t>мутная вода, осадок тонкий – глинистая.</w:t>
      </w:r>
    </w:p>
    <w:p w:rsidR="001C633C" w:rsidRDefault="001C633C" w:rsidP="001C633C">
      <w:pPr>
        <w:spacing w:after="0"/>
        <w:ind w:firstLine="360"/>
        <w:jc w:val="both"/>
        <w:rPr>
          <w:rFonts w:ascii="Times New Roman" w:hAnsi="Times New Roman" w:cs="Times New Roman"/>
          <w:sz w:val="28"/>
          <w:szCs w:val="28"/>
        </w:rPr>
      </w:pPr>
    </w:p>
    <w:p w:rsidR="001C633C" w:rsidRDefault="001C633C" w:rsidP="001C633C">
      <w:pPr>
        <w:spacing w:after="0"/>
        <w:ind w:firstLine="360"/>
        <w:jc w:val="both"/>
        <w:rPr>
          <w:rFonts w:ascii="Times New Roman" w:hAnsi="Times New Roman" w:cs="Times New Roman"/>
          <w:sz w:val="28"/>
          <w:szCs w:val="28"/>
        </w:rPr>
      </w:pPr>
      <w:r>
        <w:rPr>
          <w:rFonts w:ascii="Times New Roman" w:hAnsi="Times New Roman" w:cs="Times New Roman"/>
          <w:b/>
          <w:sz w:val="28"/>
          <w:szCs w:val="28"/>
        </w:rPr>
        <w:t xml:space="preserve">Задание 5. </w:t>
      </w:r>
      <w:r>
        <w:rPr>
          <w:rFonts w:ascii="Times New Roman" w:hAnsi="Times New Roman" w:cs="Times New Roman"/>
          <w:sz w:val="28"/>
          <w:szCs w:val="28"/>
        </w:rPr>
        <w:t>После выбора саженца для посадки придерживайтесь ниже перечисленных правил.</w:t>
      </w:r>
    </w:p>
    <w:p w:rsidR="001C633C" w:rsidRPr="001C633C" w:rsidRDefault="001C633C" w:rsidP="001C633C">
      <w:pPr>
        <w:spacing w:after="0"/>
        <w:ind w:firstLine="360"/>
        <w:jc w:val="both"/>
        <w:rPr>
          <w:rFonts w:ascii="Times New Roman" w:hAnsi="Times New Roman" w:cs="Times New Roman"/>
          <w:b/>
          <w:bCs/>
          <w:sz w:val="28"/>
          <w:szCs w:val="28"/>
        </w:rPr>
      </w:pPr>
      <w:r w:rsidRPr="001C633C">
        <w:rPr>
          <w:rFonts w:ascii="Times New Roman" w:hAnsi="Times New Roman" w:cs="Times New Roman"/>
          <w:b/>
          <w:bCs/>
          <w:sz w:val="28"/>
          <w:szCs w:val="28"/>
        </w:rPr>
        <w:t>Правило 1</w:t>
      </w:r>
    </w:p>
    <w:p w:rsidR="001C633C" w:rsidRPr="001C633C" w:rsidRDefault="001C633C" w:rsidP="001C633C">
      <w:pPr>
        <w:spacing w:after="0"/>
        <w:ind w:firstLine="360"/>
        <w:jc w:val="both"/>
        <w:rPr>
          <w:rFonts w:ascii="Times New Roman" w:hAnsi="Times New Roman" w:cs="Times New Roman"/>
          <w:sz w:val="28"/>
          <w:szCs w:val="28"/>
        </w:rPr>
      </w:pPr>
      <w:r w:rsidRPr="001C633C">
        <w:rPr>
          <w:rFonts w:ascii="Times New Roman" w:hAnsi="Times New Roman" w:cs="Times New Roman"/>
          <w:sz w:val="28"/>
          <w:szCs w:val="28"/>
        </w:rPr>
        <w:t>Почву для посадки следует подготовить заранее, предварительно прорыхлив ее и внеся удобрения.</w:t>
      </w:r>
    </w:p>
    <w:p w:rsidR="001C633C" w:rsidRPr="001C633C" w:rsidRDefault="001C633C" w:rsidP="001C633C">
      <w:pPr>
        <w:spacing w:after="0"/>
        <w:ind w:firstLine="360"/>
        <w:jc w:val="both"/>
        <w:rPr>
          <w:rFonts w:ascii="Times New Roman" w:hAnsi="Times New Roman" w:cs="Times New Roman"/>
          <w:b/>
          <w:bCs/>
          <w:sz w:val="28"/>
          <w:szCs w:val="28"/>
        </w:rPr>
      </w:pPr>
      <w:r w:rsidRPr="001C633C">
        <w:rPr>
          <w:rFonts w:ascii="Times New Roman" w:hAnsi="Times New Roman" w:cs="Times New Roman"/>
          <w:b/>
          <w:bCs/>
          <w:sz w:val="28"/>
          <w:szCs w:val="28"/>
        </w:rPr>
        <w:t>Правило 2</w:t>
      </w:r>
    </w:p>
    <w:p w:rsidR="001C633C" w:rsidRPr="001C633C" w:rsidRDefault="001C633C" w:rsidP="001C633C">
      <w:pPr>
        <w:spacing w:after="0"/>
        <w:ind w:firstLine="360"/>
        <w:jc w:val="both"/>
        <w:rPr>
          <w:rFonts w:ascii="Times New Roman" w:hAnsi="Times New Roman" w:cs="Times New Roman"/>
          <w:sz w:val="28"/>
          <w:szCs w:val="28"/>
        </w:rPr>
      </w:pPr>
      <w:r w:rsidRPr="001C633C">
        <w:rPr>
          <w:rFonts w:ascii="Times New Roman" w:hAnsi="Times New Roman" w:cs="Times New Roman"/>
          <w:sz w:val="28"/>
          <w:szCs w:val="28"/>
        </w:rPr>
        <w:t>Перед посадкой дерево необходимо поставить на несколько часов в воду, чтобы корневая система получила необходимое количество влаги.</w:t>
      </w:r>
    </w:p>
    <w:p w:rsidR="001C633C" w:rsidRPr="001C633C" w:rsidRDefault="001C633C" w:rsidP="001C633C">
      <w:pPr>
        <w:spacing w:after="0"/>
        <w:ind w:firstLine="360"/>
        <w:jc w:val="both"/>
        <w:rPr>
          <w:rFonts w:ascii="Times New Roman" w:hAnsi="Times New Roman" w:cs="Times New Roman"/>
          <w:b/>
          <w:bCs/>
          <w:sz w:val="28"/>
          <w:szCs w:val="28"/>
        </w:rPr>
      </w:pPr>
      <w:r w:rsidRPr="001C633C">
        <w:rPr>
          <w:rFonts w:ascii="Times New Roman" w:hAnsi="Times New Roman" w:cs="Times New Roman"/>
          <w:b/>
          <w:bCs/>
          <w:sz w:val="28"/>
          <w:szCs w:val="28"/>
        </w:rPr>
        <w:t>Правило 3</w:t>
      </w:r>
    </w:p>
    <w:p w:rsidR="001C633C" w:rsidRPr="001C633C" w:rsidRDefault="001C633C" w:rsidP="001C633C">
      <w:pPr>
        <w:spacing w:after="0"/>
        <w:ind w:firstLine="360"/>
        <w:jc w:val="both"/>
        <w:rPr>
          <w:rFonts w:ascii="Times New Roman" w:hAnsi="Times New Roman" w:cs="Times New Roman"/>
          <w:sz w:val="28"/>
          <w:szCs w:val="28"/>
        </w:rPr>
      </w:pPr>
      <w:r w:rsidRPr="001C633C">
        <w:rPr>
          <w:rFonts w:ascii="Times New Roman" w:hAnsi="Times New Roman" w:cs="Times New Roman"/>
          <w:sz w:val="28"/>
          <w:szCs w:val="28"/>
        </w:rPr>
        <w:t>Перед посадкой следует гладко срезать слишком длинные, поврежденные или вымерзшие корни дерева.</w:t>
      </w:r>
    </w:p>
    <w:p w:rsidR="001C633C" w:rsidRPr="001C633C" w:rsidRDefault="001C633C" w:rsidP="001C633C">
      <w:pPr>
        <w:spacing w:after="0"/>
        <w:ind w:firstLine="360"/>
        <w:jc w:val="both"/>
        <w:rPr>
          <w:rFonts w:ascii="Times New Roman" w:hAnsi="Times New Roman" w:cs="Times New Roman"/>
          <w:b/>
          <w:bCs/>
          <w:sz w:val="28"/>
          <w:szCs w:val="28"/>
        </w:rPr>
      </w:pPr>
      <w:r w:rsidRPr="001C633C">
        <w:rPr>
          <w:rFonts w:ascii="Times New Roman" w:hAnsi="Times New Roman" w:cs="Times New Roman"/>
          <w:b/>
          <w:bCs/>
          <w:sz w:val="28"/>
          <w:szCs w:val="28"/>
        </w:rPr>
        <w:t>Правило 4</w:t>
      </w:r>
    </w:p>
    <w:p w:rsidR="001C633C" w:rsidRPr="001C633C" w:rsidRDefault="001C633C" w:rsidP="001C633C">
      <w:pPr>
        <w:spacing w:after="0"/>
        <w:ind w:firstLine="360"/>
        <w:jc w:val="both"/>
        <w:rPr>
          <w:rFonts w:ascii="Times New Roman" w:hAnsi="Times New Roman" w:cs="Times New Roman"/>
          <w:sz w:val="28"/>
          <w:szCs w:val="28"/>
        </w:rPr>
      </w:pPr>
      <w:r w:rsidRPr="001C633C">
        <w:rPr>
          <w:rFonts w:ascii="Times New Roman" w:hAnsi="Times New Roman" w:cs="Times New Roman"/>
          <w:sz w:val="28"/>
          <w:szCs w:val="28"/>
        </w:rPr>
        <w:lastRenderedPageBreak/>
        <w:t>Посадочная яма должна быть такого размера, чтобы корни дерева размещались в ней свободно.</w:t>
      </w:r>
    </w:p>
    <w:p w:rsidR="001C633C" w:rsidRPr="001C633C" w:rsidRDefault="001C633C" w:rsidP="001C633C">
      <w:pPr>
        <w:spacing w:after="0"/>
        <w:ind w:firstLine="360"/>
        <w:jc w:val="both"/>
        <w:rPr>
          <w:rFonts w:ascii="Times New Roman" w:hAnsi="Times New Roman" w:cs="Times New Roman"/>
          <w:b/>
          <w:bCs/>
          <w:sz w:val="28"/>
          <w:szCs w:val="28"/>
        </w:rPr>
      </w:pPr>
      <w:r w:rsidRPr="001C633C">
        <w:rPr>
          <w:rFonts w:ascii="Times New Roman" w:hAnsi="Times New Roman" w:cs="Times New Roman"/>
          <w:b/>
          <w:bCs/>
          <w:sz w:val="28"/>
          <w:szCs w:val="28"/>
        </w:rPr>
        <w:t>Правило 5</w:t>
      </w:r>
    </w:p>
    <w:p w:rsidR="001C633C" w:rsidRPr="001C633C" w:rsidRDefault="001C633C" w:rsidP="001C633C">
      <w:pPr>
        <w:spacing w:after="0"/>
        <w:ind w:firstLine="360"/>
        <w:jc w:val="both"/>
        <w:rPr>
          <w:rFonts w:ascii="Times New Roman" w:hAnsi="Times New Roman" w:cs="Times New Roman"/>
          <w:sz w:val="28"/>
          <w:szCs w:val="28"/>
        </w:rPr>
      </w:pPr>
      <w:r w:rsidRPr="001C633C">
        <w:rPr>
          <w:rFonts w:ascii="Times New Roman" w:hAnsi="Times New Roman" w:cs="Times New Roman"/>
          <w:sz w:val="28"/>
          <w:szCs w:val="28"/>
        </w:rPr>
        <w:t>Далее следует подготовить посадочную яму: у нее необходимо разрыхлить дно, а затем покрыть его слоем сырого компоста вместе с необходимыми удобрениями.</w:t>
      </w:r>
    </w:p>
    <w:p w:rsidR="001C633C" w:rsidRPr="001C633C" w:rsidRDefault="001C633C" w:rsidP="001C633C">
      <w:pPr>
        <w:spacing w:after="0"/>
        <w:ind w:firstLine="360"/>
        <w:jc w:val="both"/>
        <w:rPr>
          <w:rFonts w:ascii="Times New Roman" w:hAnsi="Times New Roman" w:cs="Times New Roman"/>
          <w:b/>
          <w:bCs/>
          <w:sz w:val="28"/>
          <w:szCs w:val="28"/>
        </w:rPr>
      </w:pPr>
      <w:r w:rsidRPr="001C633C">
        <w:rPr>
          <w:rFonts w:ascii="Times New Roman" w:hAnsi="Times New Roman" w:cs="Times New Roman"/>
          <w:b/>
          <w:bCs/>
          <w:sz w:val="28"/>
          <w:szCs w:val="28"/>
        </w:rPr>
        <w:t>Правило 6</w:t>
      </w:r>
    </w:p>
    <w:p w:rsidR="001C633C" w:rsidRPr="001C633C" w:rsidRDefault="001C633C" w:rsidP="001C633C">
      <w:pPr>
        <w:spacing w:after="0"/>
        <w:ind w:firstLine="360"/>
        <w:jc w:val="both"/>
        <w:rPr>
          <w:rFonts w:ascii="Times New Roman" w:hAnsi="Times New Roman" w:cs="Times New Roman"/>
          <w:sz w:val="28"/>
          <w:szCs w:val="28"/>
        </w:rPr>
      </w:pPr>
      <w:r w:rsidRPr="001C633C">
        <w:rPr>
          <w:rFonts w:ascii="Times New Roman" w:hAnsi="Times New Roman" w:cs="Times New Roman"/>
          <w:sz w:val="28"/>
          <w:szCs w:val="28"/>
        </w:rPr>
        <w:t>Землю из посадочной ямы необходимо смешать с компостом, минеральными и органическими удобрениями, а также песком. Не следует вносить навоз.</w:t>
      </w:r>
    </w:p>
    <w:p w:rsidR="001C633C" w:rsidRPr="001C633C" w:rsidRDefault="001C633C" w:rsidP="001C633C">
      <w:pPr>
        <w:spacing w:after="0"/>
        <w:ind w:firstLine="360"/>
        <w:jc w:val="both"/>
        <w:rPr>
          <w:rFonts w:ascii="Times New Roman" w:hAnsi="Times New Roman" w:cs="Times New Roman"/>
          <w:b/>
          <w:bCs/>
          <w:sz w:val="28"/>
          <w:szCs w:val="28"/>
        </w:rPr>
      </w:pPr>
      <w:r w:rsidRPr="001C633C">
        <w:rPr>
          <w:rFonts w:ascii="Times New Roman" w:hAnsi="Times New Roman" w:cs="Times New Roman"/>
          <w:b/>
          <w:bCs/>
          <w:sz w:val="28"/>
          <w:szCs w:val="28"/>
        </w:rPr>
        <w:t>Правило 7</w:t>
      </w:r>
    </w:p>
    <w:p w:rsidR="001C633C" w:rsidRPr="001C633C" w:rsidRDefault="001C633C" w:rsidP="001C633C">
      <w:pPr>
        <w:spacing w:after="0"/>
        <w:ind w:firstLine="360"/>
        <w:jc w:val="both"/>
        <w:rPr>
          <w:rFonts w:ascii="Times New Roman" w:hAnsi="Times New Roman" w:cs="Times New Roman"/>
          <w:sz w:val="28"/>
          <w:szCs w:val="28"/>
        </w:rPr>
      </w:pPr>
      <w:r w:rsidRPr="001C633C">
        <w:rPr>
          <w:rFonts w:ascii="Times New Roman" w:hAnsi="Times New Roman" w:cs="Times New Roman"/>
          <w:sz w:val="28"/>
          <w:szCs w:val="28"/>
        </w:rPr>
        <w:t>Растения в яме нужно размещать строго вертикально, а место прививки должно быть выше уровня земли на 10 см.</w:t>
      </w:r>
    </w:p>
    <w:p w:rsidR="001C633C" w:rsidRPr="001C633C" w:rsidRDefault="001C633C" w:rsidP="001C633C">
      <w:pPr>
        <w:spacing w:after="0"/>
        <w:ind w:firstLine="360"/>
        <w:jc w:val="both"/>
        <w:rPr>
          <w:rFonts w:ascii="Times New Roman" w:hAnsi="Times New Roman" w:cs="Times New Roman"/>
          <w:b/>
          <w:bCs/>
          <w:sz w:val="28"/>
          <w:szCs w:val="28"/>
        </w:rPr>
      </w:pPr>
      <w:r w:rsidRPr="001C633C">
        <w:rPr>
          <w:rFonts w:ascii="Times New Roman" w:hAnsi="Times New Roman" w:cs="Times New Roman"/>
          <w:b/>
          <w:bCs/>
          <w:sz w:val="28"/>
          <w:szCs w:val="28"/>
        </w:rPr>
        <w:t>Правило 8</w:t>
      </w:r>
    </w:p>
    <w:p w:rsidR="001C633C" w:rsidRPr="001C633C" w:rsidRDefault="001C633C" w:rsidP="001C633C">
      <w:pPr>
        <w:spacing w:after="0"/>
        <w:ind w:firstLine="360"/>
        <w:jc w:val="both"/>
        <w:rPr>
          <w:rFonts w:ascii="Times New Roman" w:hAnsi="Times New Roman" w:cs="Times New Roman"/>
          <w:sz w:val="28"/>
          <w:szCs w:val="28"/>
        </w:rPr>
      </w:pPr>
      <w:r w:rsidRPr="001C633C">
        <w:rPr>
          <w:rFonts w:ascii="Times New Roman" w:hAnsi="Times New Roman" w:cs="Times New Roman"/>
          <w:sz w:val="28"/>
          <w:szCs w:val="28"/>
        </w:rPr>
        <w:t>Посадочную яму следует засыпать подготовленной почвой и во время посадки равномерно, аккуратно уплотнить ее, проводя промежуточный полив.</w:t>
      </w:r>
    </w:p>
    <w:p w:rsidR="001C633C" w:rsidRPr="001C633C" w:rsidRDefault="001C633C" w:rsidP="001C633C">
      <w:pPr>
        <w:spacing w:after="0"/>
        <w:ind w:firstLine="360"/>
        <w:jc w:val="both"/>
        <w:rPr>
          <w:rFonts w:ascii="Times New Roman" w:hAnsi="Times New Roman" w:cs="Times New Roman"/>
          <w:b/>
          <w:bCs/>
          <w:sz w:val="28"/>
          <w:szCs w:val="28"/>
        </w:rPr>
      </w:pPr>
      <w:r w:rsidRPr="001C633C">
        <w:rPr>
          <w:rFonts w:ascii="Times New Roman" w:hAnsi="Times New Roman" w:cs="Times New Roman"/>
          <w:b/>
          <w:bCs/>
          <w:sz w:val="28"/>
          <w:szCs w:val="28"/>
        </w:rPr>
        <w:t>Правило 9</w:t>
      </w:r>
    </w:p>
    <w:p w:rsidR="001C633C" w:rsidRPr="001C633C" w:rsidRDefault="001C633C" w:rsidP="001C633C">
      <w:pPr>
        <w:spacing w:after="0"/>
        <w:ind w:firstLine="360"/>
        <w:jc w:val="both"/>
        <w:rPr>
          <w:rFonts w:ascii="Times New Roman" w:hAnsi="Times New Roman" w:cs="Times New Roman"/>
          <w:sz w:val="28"/>
          <w:szCs w:val="28"/>
        </w:rPr>
      </w:pPr>
      <w:r w:rsidRPr="001C633C">
        <w:rPr>
          <w:rFonts w:ascii="Times New Roman" w:hAnsi="Times New Roman" w:cs="Times New Roman"/>
          <w:sz w:val="28"/>
          <w:szCs w:val="28"/>
        </w:rPr>
        <w:t>Также важно сформировать поливочный круг. Для этого делают насыпь в виде валика 5-7 см по всей окружности. Поверхность круга необходимо мульчировать сырым компостом, а также перепревшим навозом или соломой.</w:t>
      </w:r>
    </w:p>
    <w:p w:rsidR="001C633C" w:rsidRPr="001C633C" w:rsidRDefault="001C633C" w:rsidP="001C633C">
      <w:pPr>
        <w:spacing w:after="0"/>
        <w:ind w:firstLine="360"/>
        <w:jc w:val="both"/>
        <w:rPr>
          <w:rFonts w:ascii="Times New Roman" w:hAnsi="Times New Roman" w:cs="Times New Roman"/>
          <w:b/>
          <w:bCs/>
          <w:sz w:val="28"/>
          <w:szCs w:val="28"/>
        </w:rPr>
      </w:pPr>
      <w:r w:rsidRPr="001C633C">
        <w:rPr>
          <w:rFonts w:ascii="Times New Roman" w:hAnsi="Times New Roman" w:cs="Times New Roman"/>
          <w:b/>
          <w:bCs/>
          <w:sz w:val="28"/>
          <w:szCs w:val="28"/>
        </w:rPr>
        <w:t>Правило 10</w:t>
      </w:r>
    </w:p>
    <w:p w:rsidR="001C633C" w:rsidRPr="001C633C" w:rsidRDefault="001C633C" w:rsidP="001C633C">
      <w:pPr>
        <w:spacing w:after="0"/>
        <w:ind w:firstLine="360"/>
        <w:jc w:val="both"/>
        <w:rPr>
          <w:rFonts w:ascii="Times New Roman" w:hAnsi="Times New Roman" w:cs="Times New Roman"/>
          <w:sz w:val="28"/>
          <w:szCs w:val="28"/>
        </w:rPr>
      </w:pPr>
      <w:r w:rsidRPr="001C633C">
        <w:rPr>
          <w:rFonts w:ascii="Times New Roman" w:hAnsi="Times New Roman" w:cs="Times New Roman"/>
          <w:sz w:val="28"/>
          <w:szCs w:val="28"/>
        </w:rPr>
        <w:t>Посаженное дерево следует обильно полить и подвязать к укрепленному колышку.</w:t>
      </w:r>
    </w:p>
    <w:p w:rsidR="001C633C" w:rsidRDefault="001C633C" w:rsidP="001C633C">
      <w:pPr>
        <w:spacing w:after="0"/>
        <w:ind w:firstLine="360"/>
        <w:jc w:val="both"/>
        <w:rPr>
          <w:rFonts w:ascii="Times New Roman" w:hAnsi="Times New Roman" w:cs="Times New Roman"/>
          <w:b/>
          <w:sz w:val="28"/>
          <w:szCs w:val="28"/>
        </w:rPr>
      </w:pPr>
      <w:r>
        <w:rPr>
          <w:rFonts w:ascii="Times New Roman" w:hAnsi="Times New Roman" w:cs="Times New Roman"/>
          <w:b/>
          <w:sz w:val="28"/>
          <w:szCs w:val="28"/>
        </w:rPr>
        <w:t xml:space="preserve">Дополнительный материал. </w:t>
      </w:r>
    </w:p>
    <w:p w:rsidR="001C633C" w:rsidRDefault="001C633C" w:rsidP="001C633C">
      <w:pPr>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Перейдите по ссылке </w:t>
      </w:r>
      <w:hyperlink r:id="rId10" w:history="1">
        <w:r w:rsidRPr="001C633C">
          <w:rPr>
            <w:rStyle w:val="a7"/>
            <w:rFonts w:ascii="Times New Roman" w:hAnsi="Times New Roman" w:cs="Times New Roman"/>
            <w:sz w:val="28"/>
            <w:szCs w:val="28"/>
          </w:rPr>
          <w:t>https://www.youtube.com/watch?v=zTvnvFxy-yQ</w:t>
        </w:r>
      </w:hyperlink>
    </w:p>
    <w:p w:rsidR="001C633C" w:rsidRDefault="001C633C" w:rsidP="001C633C">
      <w:pPr>
        <w:spacing w:after="0"/>
        <w:ind w:firstLine="360"/>
        <w:jc w:val="both"/>
        <w:rPr>
          <w:rFonts w:ascii="Times New Roman" w:hAnsi="Times New Roman" w:cs="Times New Roman"/>
          <w:sz w:val="28"/>
          <w:szCs w:val="28"/>
        </w:rPr>
      </w:pPr>
    </w:p>
    <w:p w:rsidR="001C633C" w:rsidRPr="001C633C" w:rsidRDefault="001C633C" w:rsidP="001C633C">
      <w:pPr>
        <w:spacing w:after="0"/>
        <w:ind w:left="720"/>
        <w:jc w:val="both"/>
        <w:rPr>
          <w:rFonts w:ascii="Times New Roman" w:hAnsi="Times New Roman" w:cs="Times New Roman"/>
          <w:sz w:val="28"/>
          <w:szCs w:val="28"/>
        </w:rPr>
      </w:pPr>
    </w:p>
    <w:p w:rsidR="001E65A7" w:rsidRPr="001E65A7" w:rsidRDefault="001E65A7" w:rsidP="001E65A7">
      <w:pPr>
        <w:spacing w:after="0"/>
        <w:ind w:firstLine="709"/>
        <w:jc w:val="both"/>
        <w:rPr>
          <w:rFonts w:ascii="Times New Roman" w:hAnsi="Times New Roman" w:cs="Times New Roman"/>
          <w:sz w:val="28"/>
          <w:szCs w:val="28"/>
        </w:rPr>
      </w:pPr>
    </w:p>
    <w:p w:rsidR="001E65A7" w:rsidRPr="001E65A7" w:rsidRDefault="001E65A7" w:rsidP="001E65A7">
      <w:pPr>
        <w:spacing w:after="0"/>
        <w:ind w:firstLine="709"/>
        <w:jc w:val="both"/>
        <w:rPr>
          <w:rFonts w:ascii="Times New Roman" w:hAnsi="Times New Roman" w:cs="Times New Roman"/>
          <w:sz w:val="28"/>
          <w:szCs w:val="28"/>
        </w:rPr>
      </w:pPr>
    </w:p>
    <w:p w:rsidR="00205790" w:rsidRPr="002E1DF2" w:rsidRDefault="00205790" w:rsidP="00205790">
      <w:pPr>
        <w:spacing w:after="0"/>
        <w:ind w:firstLine="709"/>
        <w:jc w:val="both"/>
        <w:rPr>
          <w:rFonts w:ascii="Times New Roman" w:hAnsi="Times New Roman" w:cs="Times New Roman"/>
          <w:sz w:val="28"/>
          <w:szCs w:val="28"/>
        </w:rPr>
      </w:pPr>
    </w:p>
    <w:sectPr w:rsidR="00205790" w:rsidRPr="002E1D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9850DC"/>
    <w:multiLevelType w:val="multilevel"/>
    <w:tmpl w:val="C0CE1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765ABC"/>
    <w:multiLevelType w:val="hybridMultilevel"/>
    <w:tmpl w:val="FBFEF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984"/>
    <w:rsid w:val="001A7984"/>
    <w:rsid w:val="001C633C"/>
    <w:rsid w:val="001E65A7"/>
    <w:rsid w:val="00205790"/>
    <w:rsid w:val="002E1DF2"/>
    <w:rsid w:val="00497150"/>
    <w:rsid w:val="005923EA"/>
    <w:rsid w:val="00A4429C"/>
    <w:rsid w:val="00A46B41"/>
    <w:rsid w:val="00BB5EF2"/>
    <w:rsid w:val="00C73387"/>
    <w:rsid w:val="00DE6DC6"/>
    <w:rsid w:val="00E12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60DD6"/>
  <w15:docId w15:val="{1BBF8292-78F3-483A-BC4C-445FDA43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23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233D"/>
    <w:rPr>
      <w:rFonts w:ascii="Tahoma" w:hAnsi="Tahoma" w:cs="Tahoma"/>
      <w:sz w:val="16"/>
      <w:szCs w:val="16"/>
    </w:rPr>
  </w:style>
  <w:style w:type="table" w:styleId="a5">
    <w:name w:val="Table Grid"/>
    <w:basedOn w:val="a1"/>
    <w:uiPriority w:val="59"/>
    <w:rsid w:val="002E1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E1DF2"/>
    <w:pPr>
      <w:ind w:left="720"/>
      <w:contextualSpacing/>
    </w:pPr>
  </w:style>
  <w:style w:type="table" w:styleId="-2">
    <w:name w:val="Light Grid Accent 2"/>
    <w:basedOn w:val="a1"/>
    <w:uiPriority w:val="62"/>
    <w:rsid w:val="002E1DF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a7">
    <w:name w:val="Hyperlink"/>
    <w:basedOn w:val="a0"/>
    <w:uiPriority w:val="99"/>
    <w:unhideWhenUsed/>
    <w:rsid w:val="001C633C"/>
    <w:rPr>
      <w:color w:val="0000FF" w:themeColor="hyperlink"/>
      <w:u w:val="single"/>
    </w:rPr>
  </w:style>
  <w:style w:type="character" w:styleId="a8">
    <w:name w:val="FollowedHyperlink"/>
    <w:basedOn w:val="a0"/>
    <w:uiPriority w:val="99"/>
    <w:semiHidden/>
    <w:unhideWhenUsed/>
    <w:rsid w:val="005923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20533">
      <w:bodyDiv w:val="1"/>
      <w:marLeft w:val="0"/>
      <w:marRight w:val="0"/>
      <w:marTop w:val="0"/>
      <w:marBottom w:val="0"/>
      <w:divBdr>
        <w:top w:val="none" w:sz="0" w:space="0" w:color="auto"/>
        <w:left w:val="none" w:sz="0" w:space="0" w:color="auto"/>
        <w:bottom w:val="none" w:sz="0" w:space="0" w:color="auto"/>
        <w:right w:val="none" w:sz="0" w:space="0" w:color="auto"/>
      </w:divBdr>
    </w:div>
    <w:div w:id="1203593985">
      <w:bodyDiv w:val="1"/>
      <w:marLeft w:val="0"/>
      <w:marRight w:val="0"/>
      <w:marTop w:val="0"/>
      <w:marBottom w:val="0"/>
      <w:divBdr>
        <w:top w:val="none" w:sz="0" w:space="0" w:color="auto"/>
        <w:left w:val="none" w:sz="0" w:space="0" w:color="auto"/>
        <w:bottom w:val="none" w:sz="0" w:space="0" w:color="auto"/>
        <w:right w:val="none" w:sz="0" w:space="0" w:color="auto"/>
      </w:divBdr>
    </w:div>
    <w:div w:id="191373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zTvnvFxy-yQ" TargetMode="Externa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02799-57ED-4CE3-80E4-1BA4D5E43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473</Words>
  <Characters>2697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111</cp:lastModifiedBy>
  <cp:revision>6</cp:revision>
  <dcterms:created xsi:type="dcterms:W3CDTF">2020-04-21T06:23:00Z</dcterms:created>
  <dcterms:modified xsi:type="dcterms:W3CDTF">2020-04-21T14:58:00Z</dcterms:modified>
</cp:coreProperties>
</file>