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E82" w:rsidRPr="00B71E82" w:rsidRDefault="00B71E82" w:rsidP="00B71E82">
      <w:pPr>
        <w:spacing w:after="0" w:line="249" w:lineRule="exact"/>
        <w:ind w:left="5670"/>
        <w:rPr>
          <w:rFonts w:ascii="Times New Roman" w:hAnsi="Times New Roman"/>
          <w:sz w:val="28"/>
          <w:szCs w:val="28"/>
        </w:rPr>
      </w:pPr>
      <w:r w:rsidRPr="00B71E82">
        <w:rPr>
          <w:rFonts w:ascii="Times New Roman" w:hAnsi="Times New Roman" w:hint="cs"/>
          <w:sz w:val="28"/>
          <w:szCs w:val="28"/>
        </w:rPr>
        <w:t>Приложение</w:t>
      </w:r>
      <w:r w:rsidRPr="00B71E82">
        <w:rPr>
          <w:rFonts w:ascii="Times New Roman" w:hAnsi="Times New Roman"/>
          <w:sz w:val="28"/>
          <w:szCs w:val="28"/>
        </w:rPr>
        <w:t xml:space="preserve"> 3</w:t>
      </w:r>
    </w:p>
    <w:p w:rsidR="00B71E82" w:rsidRPr="00B71E82" w:rsidRDefault="00B71E82" w:rsidP="00B71E82">
      <w:pPr>
        <w:spacing w:after="0" w:line="249" w:lineRule="exact"/>
        <w:ind w:left="5670"/>
        <w:rPr>
          <w:rFonts w:ascii="Times New Roman" w:hAnsi="Times New Roman"/>
          <w:sz w:val="28"/>
          <w:szCs w:val="28"/>
        </w:rPr>
      </w:pPr>
      <w:proofErr w:type="gramStart"/>
      <w:r w:rsidRPr="00B71E82">
        <w:rPr>
          <w:rFonts w:ascii="Times New Roman" w:hAnsi="Times New Roman" w:hint="cs"/>
          <w:sz w:val="28"/>
          <w:szCs w:val="28"/>
        </w:rPr>
        <w:t>к</w:t>
      </w:r>
      <w:proofErr w:type="gramEnd"/>
      <w:r w:rsidRPr="00B71E82">
        <w:rPr>
          <w:rFonts w:ascii="Times New Roman" w:hAnsi="Times New Roman"/>
          <w:sz w:val="28"/>
          <w:szCs w:val="28"/>
        </w:rPr>
        <w:t xml:space="preserve"> </w:t>
      </w:r>
      <w:r w:rsidRPr="00B71E82">
        <w:rPr>
          <w:rFonts w:ascii="Times New Roman" w:hAnsi="Times New Roman" w:hint="cs"/>
          <w:sz w:val="28"/>
          <w:szCs w:val="28"/>
        </w:rPr>
        <w:t>письму</w:t>
      </w:r>
      <w:r w:rsidRPr="00B71E82">
        <w:rPr>
          <w:rFonts w:ascii="Times New Roman" w:hAnsi="Times New Roman"/>
          <w:sz w:val="28"/>
          <w:szCs w:val="28"/>
        </w:rPr>
        <w:t xml:space="preserve"> </w:t>
      </w:r>
      <w:r w:rsidRPr="00B71E82">
        <w:rPr>
          <w:rFonts w:ascii="Times New Roman" w:hAnsi="Times New Roman" w:hint="cs"/>
          <w:sz w:val="28"/>
          <w:szCs w:val="28"/>
        </w:rPr>
        <w:t>ГБУ</w:t>
      </w:r>
      <w:r w:rsidRPr="00B71E82">
        <w:rPr>
          <w:rFonts w:ascii="Times New Roman" w:hAnsi="Times New Roman"/>
          <w:sz w:val="28"/>
          <w:szCs w:val="28"/>
        </w:rPr>
        <w:t xml:space="preserve"> </w:t>
      </w:r>
      <w:r w:rsidRPr="00B71E82">
        <w:rPr>
          <w:rFonts w:ascii="Times New Roman" w:hAnsi="Times New Roman" w:hint="cs"/>
          <w:sz w:val="28"/>
          <w:szCs w:val="28"/>
        </w:rPr>
        <w:t>ДО</w:t>
      </w:r>
      <w:r w:rsidRPr="00B71E82">
        <w:rPr>
          <w:rFonts w:ascii="Times New Roman" w:hAnsi="Times New Roman"/>
          <w:sz w:val="28"/>
          <w:szCs w:val="28"/>
        </w:rPr>
        <w:t xml:space="preserve"> </w:t>
      </w:r>
      <w:r w:rsidRPr="00B71E82">
        <w:rPr>
          <w:rFonts w:ascii="Times New Roman" w:hAnsi="Times New Roman" w:hint="cs"/>
          <w:sz w:val="28"/>
          <w:szCs w:val="28"/>
        </w:rPr>
        <w:t>«КЦЭТК»</w:t>
      </w:r>
    </w:p>
    <w:p w:rsidR="00324C61" w:rsidRDefault="00B71E82" w:rsidP="00B71E82">
      <w:pPr>
        <w:spacing w:after="0" w:line="249" w:lineRule="exact"/>
        <w:ind w:left="5670"/>
        <w:rPr>
          <w:rFonts w:ascii="Times New Roman" w:hAnsi="Times New Roman"/>
          <w:sz w:val="28"/>
          <w:szCs w:val="28"/>
        </w:rPr>
      </w:pPr>
      <w:proofErr w:type="gramStart"/>
      <w:r w:rsidRPr="00B71E82">
        <w:rPr>
          <w:rFonts w:ascii="Times New Roman" w:hAnsi="Times New Roman" w:hint="cs"/>
          <w:sz w:val="28"/>
          <w:szCs w:val="28"/>
        </w:rPr>
        <w:t>от</w:t>
      </w:r>
      <w:proofErr w:type="gramEnd"/>
      <w:r w:rsidRPr="00B71E82">
        <w:rPr>
          <w:rFonts w:ascii="Times New Roman" w:hAnsi="Times New Roman"/>
          <w:sz w:val="28"/>
          <w:szCs w:val="28"/>
        </w:rPr>
        <w:t xml:space="preserve"> </w:t>
      </w:r>
      <w:r w:rsidRPr="00B71E82">
        <w:rPr>
          <w:rFonts w:ascii="Times New Roman" w:hAnsi="Times New Roman" w:hint="cs"/>
          <w:sz w:val="28"/>
          <w:szCs w:val="28"/>
        </w:rPr>
        <w:t>«</w:t>
      </w:r>
      <w:r w:rsidR="004B2022">
        <w:rPr>
          <w:rFonts w:ascii="Times New Roman" w:hAnsi="Times New Roman"/>
          <w:sz w:val="28"/>
          <w:szCs w:val="28"/>
        </w:rPr>
        <w:t>07</w:t>
      </w:r>
      <w:r w:rsidRPr="00B71E82">
        <w:rPr>
          <w:rFonts w:ascii="Times New Roman" w:hAnsi="Times New Roman" w:hint="cs"/>
          <w:sz w:val="28"/>
          <w:szCs w:val="28"/>
        </w:rPr>
        <w:t>»</w:t>
      </w:r>
      <w:r w:rsidRPr="00B71E82">
        <w:rPr>
          <w:rFonts w:ascii="Times New Roman" w:hAnsi="Times New Roman"/>
          <w:sz w:val="28"/>
          <w:szCs w:val="28"/>
        </w:rPr>
        <w:t xml:space="preserve"> </w:t>
      </w:r>
      <w:r w:rsidRPr="00B71E82">
        <w:rPr>
          <w:rFonts w:ascii="Times New Roman" w:hAnsi="Times New Roman" w:hint="cs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B71E82">
        <w:rPr>
          <w:rFonts w:ascii="Times New Roman" w:hAnsi="Times New Roman"/>
          <w:sz w:val="28"/>
          <w:szCs w:val="28"/>
        </w:rPr>
        <w:t xml:space="preserve"> </w:t>
      </w:r>
      <w:r w:rsidRPr="00B71E82">
        <w:rPr>
          <w:rFonts w:ascii="Times New Roman" w:hAnsi="Times New Roman" w:hint="cs"/>
          <w:sz w:val="28"/>
          <w:szCs w:val="28"/>
        </w:rPr>
        <w:t>г</w:t>
      </w:r>
      <w:r w:rsidRPr="00B71E82">
        <w:rPr>
          <w:rFonts w:ascii="Times New Roman" w:hAnsi="Times New Roman"/>
          <w:sz w:val="28"/>
          <w:szCs w:val="28"/>
        </w:rPr>
        <w:t xml:space="preserve">. </w:t>
      </w:r>
      <w:r w:rsidRPr="00B71E82">
        <w:rPr>
          <w:rFonts w:ascii="Times New Roman" w:hAnsi="Times New Roman" w:hint="cs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B2022">
        <w:rPr>
          <w:rFonts w:ascii="Times New Roman" w:hAnsi="Times New Roman"/>
          <w:sz w:val="28"/>
          <w:szCs w:val="28"/>
        </w:rPr>
        <w:t>721</w:t>
      </w:r>
    </w:p>
    <w:p w:rsidR="00324C61" w:rsidRDefault="00324C61">
      <w:pPr>
        <w:spacing w:after="0" w:line="249" w:lineRule="exact"/>
        <w:ind w:left="5670"/>
        <w:rPr>
          <w:rFonts w:ascii="Times New Roman" w:hAnsi="Times New Roman"/>
          <w:sz w:val="28"/>
          <w:szCs w:val="28"/>
        </w:rPr>
      </w:pPr>
    </w:p>
    <w:p w:rsidR="00B71E82" w:rsidRDefault="00B71E82">
      <w:pPr>
        <w:spacing w:after="0" w:line="249" w:lineRule="exact"/>
        <w:ind w:left="5670"/>
        <w:rPr>
          <w:rFonts w:ascii="Times New Roman" w:hAnsi="Times New Roman"/>
          <w:sz w:val="28"/>
          <w:szCs w:val="28"/>
        </w:rPr>
      </w:pPr>
    </w:p>
    <w:p w:rsidR="00324C61" w:rsidRDefault="008B5300">
      <w:pPr>
        <w:spacing w:after="0" w:line="249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24C61" w:rsidRDefault="00324C61">
      <w:pPr>
        <w:spacing w:after="0" w:line="249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spacing w:after="0" w:line="249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B71E82">
        <w:rPr>
          <w:rFonts w:ascii="Times New Roman" w:hAnsi="Times New Roman" w:cs="Times New Roman"/>
          <w:sz w:val="28"/>
          <w:szCs w:val="28"/>
        </w:rPr>
        <w:t xml:space="preserve">29-й </w:t>
      </w:r>
      <w:r>
        <w:rPr>
          <w:rFonts w:ascii="Times New Roman" w:hAnsi="Times New Roman" w:cs="Times New Roman"/>
          <w:sz w:val="28"/>
          <w:szCs w:val="28"/>
        </w:rPr>
        <w:t xml:space="preserve">краевой научно-практической конференции </w:t>
      </w:r>
    </w:p>
    <w:p w:rsidR="00324C61" w:rsidRDefault="008B5300">
      <w:pPr>
        <w:spacing w:after="0" w:line="249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школьников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«Эколого-краеведческие проблемы Ставрополья»</w:t>
      </w:r>
    </w:p>
    <w:p w:rsidR="00324C61" w:rsidRDefault="00324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pStyle w:val="af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324C61" w:rsidRDefault="00324C61">
      <w:pPr>
        <w:pStyle w:val="af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организации, проведения и определения </w:t>
      </w:r>
      <w:r>
        <w:rPr>
          <w:rFonts w:ascii="Times New Roman" w:hAnsi="Times New Roman" w:cs="Times New Roman" w:hint="cs"/>
          <w:sz w:val="28"/>
          <w:szCs w:val="28"/>
        </w:rPr>
        <w:t>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призеров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022">
        <w:rPr>
          <w:rFonts w:ascii="Times New Roman" w:hAnsi="Times New Roman" w:cs="Times New Roman"/>
          <w:sz w:val="28"/>
          <w:szCs w:val="28"/>
        </w:rPr>
        <w:t xml:space="preserve">29-й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краевой научно-практической конференции школьников «Эколого-краеведческие проблемы Ставрополья» (далее – конференция). Конференция проводится в виде конкурса исследовательских работ обучающихся.</w:t>
      </w:r>
    </w:p>
    <w:p w:rsidR="00324C61" w:rsidRDefault="00324C61">
      <w:pPr>
        <w:pStyle w:val="af5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pStyle w:val="af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Цели и задачи проведения конференции</w:t>
      </w:r>
    </w:p>
    <w:p w:rsidR="00324C61" w:rsidRDefault="00324C61">
      <w:pPr>
        <w:pStyle w:val="af5"/>
        <w:spacing w:after="0" w:line="240" w:lineRule="auto"/>
        <w:ind w:left="1406"/>
        <w:jc w:val="center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Целью проведения конференции является повышение уровня экологического образования и воспитания обучающихся, привлечение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важнейшим экологическим проблемам Ставропольского края.</w:t>
      </w: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Задачами конференции являются:</w:t>
      </w: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экологической культуры учащихся;</w:t>
      </w: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 научно-исследовательской деятельности у обучающихся;</w:t>
      </w: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поощрение учащихся, обладающих глубокими знаниями по экологии, краеведению, ботанике и зоологии.</w:t>
      </w:r>
    </w:p>
    <w:p w:rsidR="00324C61" w:rsidRDefault="00324C61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pStyle w:val="af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Организаторы конференции</w:t>
      </w:r>
    </w:p>
    <w:p w:rsidR="00324C61" w:rsidRDefault="00324C61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Организаторами конференции являются министерство образования Ставропольского края (далее – министерство), государственное бюджетное учреждение дополнительного образования «Краевой центр экологии, туризма и краеведения».</w:t>
      </w:r>
    </w:p>
    <w:p w:rsidR="00324C61" w:rsidRDefault="00324C61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pStyle w:val="af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Общее руководство конференции</w:t>
      </w:r>
    </w:p>
    <w:p w:rsidR="00324C61" w:rsidRDefault="00324C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проведения конференции, а также для организации работы по подготовке и проведению экспертизы представленных конкурсных материалов формируется и утверждается приказом министерства состав организационного комитета конференции (далее соответственно – оргкомитет).</w:t>
      </w:r>
    </w:p>
    <w:p w:rsidR="00324C61" w:rsidRDefault="008B53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Оргкомитет в соответствии с возложенными на него задачами осуществляет следующие функции:</w:t>
      </w:r>
    </w:p>
    <w:p w:rsidR="00324C61" w:rsidRDefault="008B53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C61" w:rsidRDefault="008B53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</w:rPr>
        <w:lastRenderedPageBreak/>
        <w:t>оценивает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конкурсные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критериями</w:t>
      </w:r>
      <w:r>
        <w:rPr>
          <w:rFonts w:ascii="Times New Roman" w:hAnsi="Times New Roman" w:cs="Times New Roman"/>
          <w:sz w:val="28"/>
          <w:szCs w:val="28"/>
        </w:rPr>
        <w:t xml:space="preserve"> (раздел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:rsidR="00324C61" w:rsidRDefault="008B53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</w:rPr>
        <w:t>определяет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приз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 w:hint="cs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 xml:space="preserve"> в каждой номинации конференции;</w:t>
      </w:r>
    </w:p>
    <w:p w:rsidR="00324C61" w:rsidRDefault="008B53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</w:rPr>
        <w:t>анализирует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обобщает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C61" w:rsidRDefault="008B53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</w:rPr>
        <w:t>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написанию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 w:hint="cs"/>
          <w:sz w:val="28"/>
          <w:szCs w:val="28"/>
        </w:rPr>
        <w:t>исследовательских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 w:hint="cs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24C61" w:rsidRDefault="00324C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Оргкомитет обладает следующими полномочиями:</w:t>
      </w:r>
    </w:p>
    <w:p w:rsidR="00324C61" w:rsidRDefault="008B53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устанавливает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порядок и сроки проведения конференции;</w:t>
      </w:r>
    </w:p>
    <w:p w:rsidR="00324C61" w:rsidRDefault="008B53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процедуру проведения конференции;</w:t>
      </w:r>
    </w:p>
    <w:p w:rsidR="00324C61" w:rsidRDefault="008B53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рассматривает предложения по организации и проведению конференции.</w:t>
      </w:r>
    </w:p>
    <w:p w:rsidR="00324C61" w:rsidRDefault="00324C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pStyle w:val="af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Участники конференции</w:t>
      </w:r>
    </w:p>
    <w:p w:rsidR="00324C61" w:rsidRDefault="00324C61">
      <w:pPr>
        <w:pStyle w:val="af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Участниками конференции являются обучающиеся образовательных организаций Ставропольского края в возрасте от 12 до 18 лет.</w:t>
      </w:r>
    </w:p>
    <w:p w:rsidR="00324C61" w:rsidRDefault="00324C6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pStyle w:val="af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 проведения конференции</w:t>
      </w:r>
    </w:p>
    <w:p w:rsidR="00324C61" w:rsidRDefault="00324C61">
      <w:pPr>
        <w:pStyle w:val="af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Конференция проводится в два этапа:</w:t>
      </w: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 (отбор работ на финальный этап);</w:t>
      </w: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финальный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 (в дистанционном режиме в формате видео – конференции).</w:t>
      </w:r>
    </w:p>
    <w:p w:rsidR="00324C61" w:rsidRDefault="00324C6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Номинации конференции:</w:t>
      </w: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«Экологический мониторинг» (исследования, в которых анализируется качество водной, воздушной или почвенной среды путем применения методов физики и химии, либо посредством методов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 космический мониторинг состояния окружающей природной среды – мест захоронения твердых бытовых и промышленных отходов, лесных пожаров и пр.);</w:t>
      </w: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«Экологическое краеведение» (изучение экологических особенностей природных комплексов родного края; изучение экологических проблем края; изучение заказников, памятников природы, привлекательных природных объектов, являющихся потенциальными экскурсионными объектами, изучение особо охраняемых природных территорий края);</w:t>
      </w: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«Ботаника с основами экологии растений» (исследования биологических и экологических особенностей дикорастущих растений, грибов и лишайников; популяционные исследования растений; изучение флоры и растительности в связи с проблемой сохранения биологического разнообразия; экология, география водорослей, лишайников, высших растений);</w:t>
      </w: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10.4. «Зоология с основами экологии животных» (исследования обитающих в природе беспозвоночных (простейших, червей, моллюсков, ракообразных, паукообразных, насекомых и др.) и позвоночных (рыб, земноводных, пресмыкающихся, птиц, млекопитающих) животных; зоогеография и экология различных систематических групп животных).</w:t>
      </w:r>
    </w:p>
    <w:p w:rsidR="00324C61" w:rsidRDefault="00324C6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pStyle w:val="af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Критерии оценки работ</w:t>
      </w:r>
    </w:p>
    <w:p w:rsidR="00324C61" w:rsidRDefault="00324C61">
      <w:pPr>
        <w:pStyle w:val="af5"/>
        <w:spacing w:after="0" w:line="240" w:lineRule="auto"/>
        <w:ind w:left="1406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Критерии оценки научно-исследовательской работы (проекта):</w:t>
      </w:r>
    </w:p>
    <w:p w:rsidR="00324C61" w:rsidRDefault="008B53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обоснование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актуальности выбранной темы;</w:t>
      </w:r>
    </w:p>
    <w:p w:rsidR="00324C61" w:rsidRDefault="008B53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четкость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постановки цели и задач представленной работы;</w:t>
      </w:r>
    </w:p>
    <w:p w:rsidR="00324C61" w:rsidRDefault="008B53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обоснованность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выбора методики исследования, ее знание и использование;</w:t>
      </w:r>
    </w:p>
    <w:p w:rsidR="00324C61" w:rsidRDefault="008B53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глубина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проработанности и осмысления материала, использование литературы;</w:t>
      </w:r>
    </w:p>
    <w:p w:rsidR="00324C61" w:rsidRDefault="008B53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достаточность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собранного материала;</w:t>
      </w:r>
    </w:p>
    <w:p w:rsidR="00324C61" w:rsidRDefault="008B53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значимость;</w:t>
      </w:r>
    </w:p>
    <w:p w:rsidR="00324C61" w:rsidRDefault="008B53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выводов, их обоснованность;</w:t>
      </w:r>
    </w:p>
    <w:p w:rsidR="00324C61" w:rsidRDefault="008B53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вклад автора;</w:t>
      </w:r>
    </w:p>
    <w:p w:rsidR="00324C61" w:rsidRDefault="008B53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оформления работы;</w:t>
      </w:r>
    </w:p>
    <w:p w:rsidR="00324C61" w:rsidRDefault="008B53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презентация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(структура доклада, четкость речи, владение материалом). </w:t>
      </w:r>
    </w:p>
    <w:p w:rsidR="00324C61" w:rsidRDefault="00324C61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pStyle w:val="af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Подведение итогов конференции</w:t>
      </w:r>
    </w:p>
    <w:p w:rsidR="00324C61" w:rsidRDefault="00324C61">
      <w:pPr>
        <w:pStyle w:val="af5"/>
        <w:spacing w:after="0" w:line="240" w:lineRule="auto"/>
        <w:ind w:left="1406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Победители (I место) и призеры (II и III места) в каждой номинации определяются протоколом оргкомитета, награждаются призами и дипломами министерства. </w:t>
      </w: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 w:hint="cs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финального этапа </w:t>
      </w:r>
      <w:r>
        <w:rPr>
          <w:rFonts w:ascii="Times New Roman" w:hAnsi="Times New Roman" w:cs="Times New Roman" w:hint="cs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занявшие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призовые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награждаются памятными призами и </w:t>
      </w:r>
      <w:r>
        <w:rPr>
          <w:rFonts w:ascii="Times New Roman" w:hAnsi="Times New Roman" w:cs="Times New Roman" w:hint="cs"/>
          <w:sz w:val="28"/>
          <w:szCs w:val="28"/>
        </w:rPr>
        <w:t>дипломами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Руководители научно-исследовательских работ (проектов), подготовившие победителей (I место), призеров (II и III места) и финалистов конференции, награждаются грамотами министерства.</w:t>
      </w: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 w:hint="cs"/>
          <w:sz w:val="28"/>
          <w:szCs w:val="28"/>
        </w:rPr>
        <w:t>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участникам</w:t>
      </w:r>
      <w:r>
        <w:rPr>
          <w:rFonts w:ascii="Times New Roman" w:hAnsi="Times New Roman" w:cs="Times New Roman"/>
          <w:sz w:val="28"/>
          <w:szCs w:val="28"/>
        </w:rPr>
        <w:t xml:space="preserve"> заочного этапа </w:t>
      </w:r>
      <w:r>
        <w:rPr>
          <w:rFonts w:ascii="Times New Roman" w:hAnsi="Times New Roman" w:cs="Times New Roman" w:hint="cs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, не прошедшим на финальный этап </w:t>
      </w:r>
      <w:r>
        <w:rPr>
          <w:rFonts w:ascii="Times New Roman" w:hAnsi="Times New Roman" w:cs="Times New Roman" w:hint="cs"/>
          <w:sz w:val="28"/>
          <w:szCs w:val="28"/>
        </w:rPr>
        <w:t>выдаются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электронные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грамоты</w:t>
      </w:r>
      <w:r>
        <w:rPr>
          <w:rFonts w:ascii="Times New Roman" w:hAnsi="Times New Roman" w:cs="Times New Roman"/>
          <w:sz w:val="28"/>
          <w:szCs w:val="28"/>
        </w:rPr>
        <w:t xml:space="preserve"> ГБУ ДО «КЦЭТК» </w:t>
      </w:r>
      <w:r>
        <w:rPr>
          <w:rFonts w:ascii="Times New Roman" w:hAnsi="Times New Roman" w:cs="Times New Roman" w:hint="cs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C61" w:rsidRDefault="00324C6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pStyle w:val="af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Финансирование конференции</w:t>
      </w:r>
    </w:p>
    <w:p w:rsidR="00324C61" w:rsidRDefault="00324C61">
      <w:pPr>
        <w:pStyle w:val="af5"/>
        <w:spacing w:after="0" w:line="240" w:lineRule="auto"/>
        <w:ind w:left="1406"/>
        <w:rPr>
          <w:rFonts w:ascii="Times New Roman" w:hAnsi="Times New Roman" w:cs="Times New Roman"/>
          <w:sz w:val="28"/>
          <w:szCs w:val="28"/>
        </w:rPr>
      </w:pPr>
    </w:p>
    <w:p w:rsidR="00324C61" w:rsidRDefault="008B53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Расходы, связанные с организацией и проведением конференции осуществляются за счет средств бюджета Ставропольского края.</w:t>
      </w:r>
    </w:p>
    <w:sectPr w:rsidR="00324C61">
      <w:headerReference w:type="default" r:id="rId8"/>
      <w:footerReference w:type="default" r:id="rId9"/>
      <w:headerReference w:type="first" r:id="rId10"/>
      <w:pgSz w:w="11906" w:h="16838"/>
      <w:pgMar w:top="1134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19" w:rsidRDefault="00242D19">
      <w:pPr>
        <w:spacing w:after="0" w:line="240" w:lineRule="auto"/>
      </w:pPr>
      <w:r>
        <w:separator/>
      </w:r>
    </w:p>
  </w:endnote>
  <w:endnote w:type="continuationSeparator" w:id="0">
    <w:p w:rsidR="00242D19" w:rsidRDefault="0024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C61" w:rsidRDefault="00324C61">
    <w:pPr>
      <w:pStyle w:val="afa"/>
    </w:pPr>
  </w:p>
  <w:p w:rsidR="00324C61" w:rsidRDefault="00324C61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19" w:rsidRDefault="00242D19">
      <w:pPr>
        <w:spacing w:after="0" w:line="240" w:lineRule="auto"/>
      </w:pPr>
      <w:r>
        <w:separator/>
      </w:r>
    </w:p>
  </w:footnote>
  <w:footnote w:type="continuationSeparator" w:id="0">
    <w:p w:rsidR="00242D19" w:rsidRDefault="00242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2266017"/>
      <w:docPartObj>
        <w:docPartGallery w:val="Page Numbers (Top of Page)"/>
        <w:docPartUnique/>
      </w:docPartObj>
    </w:sdtPr>
    <w:sdtEndPr/>
    <w:sdtContent>
      <w:p w:rsidR="00324C61" w:rsidRDefault="008B5300">
        <w:pPr>
          <w:pStyle w:val="af8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2022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C61" w:rsidRDefault="00324C61">
    <w:pPr>
      <w:pStyle w:val="af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73F27"/>
    <w:multiLevelType w:val="hybridMultilevel"/>
    <w:tmpl w:val="04C43ADE"/>
    <w:lvl w:ilvl="0" w:tplc="AB0A1558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1F44FD3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FE8695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D18766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DE89BD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AB069D5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B5C834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A7C6063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C3228C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8123670"/>
    <w:multiLevelType w:val="hybridMultilevel"/>
    <w:tmpl w:val="6C3EE5EA"/>
    <w:lvl w:ilvl="0" w:tplc="D5128DA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1CC071BC">
      <w:start w:val="1"/>
      <w:numFmt w:val="lowerLetter"/>
      <w:lvlText w:val="%2."/>
      <w:lvlJc w:val="left"/>
      <w:pPr>
        <w:ind w:left="1931" w:hanging="360"/>
      </w:pPr>
    </w:lvl>
    <w:lvl w:ilvl="2" w:tplc="B6B24F1C">
      <w:start w:val="1"/>
      <w:numFmt w:val="lowerRoman"/>
      <w:lvlText w:val="%3."/>
      <w:lvlJc w:val="right"/>
      <w:pPr>
        <w:ind w:left="2651" w:hanging="180"/>
      </w:pPr>
    </w:lvl>
    <w:lvl w:ilvl="3" w:tplc="580C1E1C">
      <w:start w:val="1"/>
      <w:numFmt w:val="decimal"/>
      <w:lvlText w:val="%4."/>
      <w:lvlJc w:val="left"/>
      <w:pPr>
        <w:ind w:left="3371" w:hanging="360"/>
      </w:pPr>
    </w:lvl>
    <w:lvl w:ilvl="4" w:tplc="6E5C62CA">
      <w:start w:val="1"/>
      <w:numFmt w:val="lowerLetter"/>
      <w:lvlText w:val="%5."/>
      <w:lvlJc w:val="left"/>
      <w:pPr>
        <w:ind w:left="4091" w:hanging="360"/>
      </w:pPr>
    </w:lvl>
    <w:lvl w:ilvl="5" w:tplc="7E5AEA94">
      <w:start w:val="1"/>
      <w:numFmt w:val="lowerRoman"/>
      <w:lvlText w:val="%6."/>
      <w:lvlJc w:val="right"/>
      <w:pPr>
        <w:ind w:left="4811" w:hanging="180"/>
      </w:pPr>
    </w:lvl>
    <w:lvl w:ilvl="6" w:tplc="E3EA14EA">
      <w:start w:val="1"/>
      <w:numFmt w:val="decimal"/>
      <w:lvlText w:val="%7."/>
      <w:lvlJc w:val="left"/>
      <w:pPr>
        <w:ind w:left="5531" w:hanging="360"/>
      </w:pPr>
    </w:lvl>
    <w:lvl w:ilvl="7" w:tplc="CA860534">
      <w:start w:val="1"/>
      <w:numFmt w:val="lowerLetter"/>
      <w:lvlText w:val="%8."/>
      <w:lvlJc w:val="left"/>
      <w:pPr>
        <w:ind w:left="6251" w:hanging="360"/>
      </w:pPr>
    </w:lvl>
    <w:lvl w:ilvl="8" w:tplc="0936A094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D6776FD"/>
    <w:multiLevelType w:val="hybridMultilevel"/>
    <w:tmpl w:val="3F38D656"/>
    <w:lvl w:ilvl="0" w:tplc="323ED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1A61206">
      <w:start w:val="1"/>
      <w:numFmt w:val="lowerLetter"/>
      <w:lvlText w:val="%2."/>
      <w:lvlJc w:val="left"/>
      <w:pPr>
        <w:ind w:left="1440" w:hanging="360"/>
      </w:pPr>
    </w:lvl>
    <w:lvl w:ilvl="2" w:tplc="B4C44D64">
      <w:start w:val="1"/>
      <w:numFmt w:val="lowerRoman"/>
      <w:lvlText w:val="%3."/>
      <w:lvlJc w:val="right"/>
      <w:pPr>
        <w:ind w:left="2160" w:hanging="180"/>
      </w:pPr>
    </w:lvl>
    <w:lvl w:ilvl="3" w:tplc="6CB6DF16">
      <w:start w:val="1"/>
      <w:numFmt w:val="decimal"/>
      <w:lvlText w:val="%4."/>
      <w:lvlJc w:val="left"/>
      <w:pPr>
        <w:ind w:left="2880" w:hanging="360"/>
      </w:pPr>
    </w:lvl>
    <w:lvl w:ilvl="4" w:tplc="E0E2F83E">
      <w:start w:val="1"/>
      <w:numFmt w:val="lowerLetter"/>
      <w:lvlText w:val="%5."/>
      <w:lvlJc w:val="left"/>
      <w:pPr>
        <w:ind w:left="3600" w:hanging="360"/>
      </w:pPr>
    </w:lvl>
    <w:lvl w:ilvl="5" w:tplc="0F78C2D4">
      <w:start w:val="1"/>
      <w:numFmt w:val="lowerRoman"/>
      <w:lvlText w:val="%6."/>
      <w:lvlJc w:val="right"/>
      <w:pPr>
        <w:ind w:left="4320" w:hanging="180"/>
      </w:pPr>
    </w:lvl>
    <w:lvl w:ilvl="6" w:tplc="C9148BB2">
      <w:start w:val="1"/>
      <w:numFmt w:val="decimal"/>
      <w:lvlText w:val="%7."/>
      <w:lvlJc w:val="left"/>
      <w:pPr>
        <w:ind w:left="5040" w:hanging="360"/>
      </w:pPr>
    </w:lvl>
    <w:lvl w:ilvl="7" w:tplc="929AAC7E">
      <w:start w:val="1"/>
      <w:numFmt w:val="lowerLetter"/>
      <w:lvlText w:val="%8."/>
      <w:lvlJc w:val="left"/>
      <w:pPr>
        <w:ind w:left="5760" w:hanging="360"/>
      </w:pPr>
    </w:lvl>
    <w:lvl w:ilvl="8" w:tplc="F7B6A09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968B8"/>
    <w:multiLevelType w:val="hybridMultilevel"/>
    <w:tmpl w:val="449EC72E"/>
    <w:lvl w:ilvl="0" w:tplc="E06EA0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38111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FF2B4C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</w:rPr>
    </w:lvl>
    <w:lvl w:ilvl="3" w:tplc="E9340F5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42C98D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3EADBD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D58AAB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F62BEF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F02E4D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8972856"/>
    <w:multiLevelType w:val="hybridMultilevel"/>
    <w:tmpl w:val="5B0A0ED0"/>
    <w:lvl w:ilvl="0" w:tplc="BAE47656">
      <w:start w:val="1"/>
      <w:numFmt w:val="decimal"/>
      <w:lvlText w:val="%1."/>
      <w:lvlJc w:val="left"/>
    </w:lvl>
    <w:lvl w:ilvl="1" w:tplc="24C4D750">
      <w:start w:val="1"/>
      <w:numFmt w:val="lowerLetter"/>
      <w:lvlText w:val="%2."/>
      <w:lvlJc w:val="left"/>
      <w:pPr>
        <w:ind w:left="1440" w:hanging="360"/>
      </w:pPr>
    </w:lvl>
    <w:lvl w:ilvl="2" w:tplc="C276DA7E">
      <w:start w:val="1"/>
      <w:numFmt w:val="lowerRoman"/>
      <w:lvlText w:val="%3."/>
      <w:lvlJc w:val="right"/>
      <w:pPr>
        <w:ind w:left="2160" w:hanging="180"/>
      </w:pPr>
    </w:lvl>
    <w:lvl w:ilvl="3" w:tplc="AD18017E">
      <w:start w:val="1"/>
      <w:numFmt w:val="decimal"/>
      <w:lvlText w:val="%4."/>
      <w:lvlJc w:val="left"/>
      <w:pPr>
        <w:ind w:left="2880" w:hanging="360"/>
      </w:pPr>
    </w:lvl>
    <w:lvl w:ilvl="4" w:tplc="A16C132A">
      <w:start w:val="1"/>
      <w:numFmt w:val="lowerLetter"/>
      <w:lvlText w:val="%5."/>
      <w:lvlJc w:val="left"/>
      <w:pPr>
        <w:ind w:left="3600" w:hanging="360"/>
      </w:pPr>
    </w:lvl>
    <w:lvl w:ilvl="5" w:tplc="8FCC0BBE">
      <w:start w:val="1"/>
      <w:numFmt w:val="lowerRoman"/>
      <w:lvlText w:val="%6."/>
      <w:lvlJc w:val="right"/>
      <w:pPr>
        <w:ind w:left="4320" w:hanging="180"/>
      </w:pPr>
    </w:lvl>
    <w:lvl w:ilvl="6" w:tplc="BF8623AC">
      <w:start w:val="1"/>
      <w:numFmt w:val="decimal"/>
      <w:lvlText w:val="%7."/>
      <w:lvlJc w:val="left"/>
      <w:pPr>
        <w:ind w:left="5040" w:hanging="360"/>
      </w:pPr>
    </w:lvl>
    <w:lvl w:ilvl="7" w:tplc="C0900B08">
      <w:start w:val="1"/>
      <w:numFmt w:val="lowerLetter"/>
      <w:lvlText w:val="%8."/>
      <w:lvlJc w:val="left"/>
      <w:pPr>
        <w:ind w:left="5760" w:hanging="360"/>
      </w:pPr>
    </w:lvl>
    <w:lvl w:ilvl="8" w:tplc="955EB2C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B0880"/>
    <w:multiLevelType w:val="hybridMultilevel"/>
    <w:tmpl w:val="69123AE8"/>
    <w:lvl w:ilvl="0" w:tplc="540A967A">
      <w:start w:val="1"/>
      <w:numFmt w:val="bullet"/>
      <w:lvlText w:val="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6B761FF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D869128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F62EAC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F6AAD2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FF8E62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7C6523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D30FA1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37C6D4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CFD7A53"/>
    <w:multiLevelType w:val="multilevel"/>
    <w:tmpl w:val="705863A6"/>
    <w:lvl w:ilvl="0">
      <w:start w:val="1"/>
      <w:numFmt w:val="upperRoman"/>
      <w:lvlText w:val="%1."/>
      <w:lvlJc w:val="right"/>
      <w:pPr>
        <w:ind w:left="3249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6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6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6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71AE6BA0"/>
    <w:multiLevelType w:val="hybridMultilevel"/>
    <w:tmpl w:val="29DEB376"/>
    <w:lvl w:ilvl="0" w:tplc="61985B14">
      <w:start w:val="1"/>
      <w:numFmt w:val="upperRoman"/>
      <w:lvlText w:val="%1."/>
      <w:lvlJc w:val="right"/>
      <w:pPr>
        <w:ind w:left="3763" w:hanging="360"/>
      </w:pPr>
    </w:lvl>
    <w:lvl w:ilvl="1" w:tplc="643CD842">
      <w:start w:val="1"/>
      <w:numFmt w:val="lowerLetter"/>
      <w:lvlText w:val="%2."/>
      <w:lvlJc w:val="left"/>
      <w:pPr>
        <w:ind w:left="4483" w:hanging="360"/>
      </w:pPr>
    </w:lvl>
    <w:lvl w:ilvl="2" w:tplc="F9445E80">
      <w:start w:val="1"/>
      <w:numFmt w:val="lowerRoman"/>
      <w:lvlText w:val="%3."/>
      <w:lvlJc w:val="right"/>
      <w:pPr>
        <w:ind w:left="5203" w:hanging="180"/>
      </w:pPr>
    </w:lvl>
    <w:lvl w:ilvl="3" w:tplc="F25431AC">
      <w:start w:val="1"/>
      <w:numFmt w:val="decimal"/>
      <w:lvlText w:val="%4."/>
      <w:lvlJc w:val="left"/>
      <w:pPr>
        <w:ind w:left="5923" w:hanging="360"/>
      </w:pPr>
    </w:lvl>
    <w:lvl w:ilvl="4" w:tplc="07548D1A">
      <w:start w:val="1"/>
      <w:numFmt w:val="lowerLetter"/>
      <w:lvlText w:val="%5."/>
      <w:lvlJc w:val="left"/>
      <w:pPr>
        <w:ind w:left="6643" w:hanging="360"/>
      </w:pPr>
    </w:lvl>
    <w:lvl w:ilvl="5" w:tplc="BD8AEA36">
      <w:start w:val="1"/>
      <w:numFmt w:val="lowerRoman"/>
      <w:lvlText w:val="%6."/>
      <w:lvlJc w:val="right"/>
      <w:pPr>
        <w:ind w:left="7363" w:hanging="180"/>
      </w:pPr>
    </w:lvl>
    <w:lvl w:ilvl="6" w:tplc="A5A6794A">
      <w:start w:val="1"/>
      <w:numFmt w:val="decimal"/>
      <w:lvlText w:val="%7."/>
      <w:lvlJc w:val="left"/>
      <w:pPr>
        <w:ind w:left="8083" w:hanging="360"/>
      </w:pPr>
    </w:lvl>
    <w:lvl w:ilvl="7" w:tplc="8190E888">
      <w:start w:val="1"/>
      <w:numFmt w:val="lowerLetter"/>
      <w:lvlText w:val="%8."/>
      <w:lvlJc w:val="left"/>
      <w:pPr>
        <w:ind w:left="8803" w:hanging="360"/>
      </w:pPr>
    </w:lvl>
    <w:lvl w:ilvl="8" w:tplc="35AA2AAE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7D4A5937"/>
    <w:multiLevelType w:val="hybridMultilevel"/>
    <w:tmpl w:val="D8D648EE"/>
    <w:lvl w:ilvl="0" w:tplc="27DA1F0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B226117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7186D4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07CE16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BA24E16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530F9C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AA191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534C82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F00FA2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61"/>
    <w:rsid w:val="00240F49"/>
    <w:rsid w:val="00242D19"/>
    <w:rsid w:val="00324C61"/>
    <w:rsid w:val="004B2022"/>
    <w:rsid w:val="008B5300"/>
    <w:rsid w:val="00A761A0"/>
    <w:rsid w:val="00B7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E7C74-52BA-4BBE-AB35-195C5F23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936B-6A80-449C-B23B-88120BC8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789</Words>
  <Characters>4503</Characters>
  <Application>Microsoft Office Word</Application>
  <DocSecurity>0</DocSecurity>
  <Lines>37</Lines>
  <Paragraphs>10</Paragraphs>
  <ScaleCrop>false</ScaleCrop>
  <Company>GBOU DOD "KCETK"</Company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Work</cp:lastModifiedBy>
  <cp:revision>9</cp:revision>
  <dcterms:created xsi:type="dcterms:W3CDTF">2023-10-18T15:46:00Z</dcterms:created>
  <dcterms:modified xsi:type="dcterms:W3CDTF">2023-11-07T08:26:00Z</dcterms:modified>
</cp:coreProperties>
</file>